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316A" w14:textId="7EB31D09" w:rsidR="00DB3FFD" w:rsidRPr="00F929B1" w:rsidRDefault="00DB3FFD" w:rsidP="001D400C">
      <w:pPr>
        <w:spacing w:before="100" w:beforeAutospacing="1" w:after="100" w:afterAutospacing="1"/>
        <w:jc w:val="both"/>
        <w:rPr>
          <w:rFonts w:asciiTheme="majorHAnsi" w:hAnsiTheme="majorHAnsi" w:cs="Tahoma"/>
          <w:sz w:val="24"/>
          <w:szCs w:val="24"/>
        </w:rPr>
      </w:pPr>
    </w:p>
    <w:p w14:paraId="386DE83E" w14:textId="765DBE33" w:rsidR="00940B6D" w:rsidRPr="00F929B1" w:rsidRDefault="0055425E" w:rsidP="00940B6D">
      <w:pPr>
        <w:spacing w:before="100" w:beforeAutospacing="1" w:after="100" w:afterAutospacing="1"/>
        <w:jc w:val="center"/>
        <w:rPr>
          <w:rFonts w:asciiTheme="majorHAnsi" w:hAnsiTheme="majorHAnsi" w:cs="Arial"/>
          <w:b/>
          <w:bCs/>
          <w:color w:val="0000FF"/>
          <w:sz w:val="24"/>
          <w:szCs w:val="24"/>
          <w:u w:val="single"/>
        </w:rPr>
      </w:pPr>
      <w:r w:rsidRPr="00F929B1">
        <w:rPr>
          <w:rFonts w:asciiTheme="majorHAnsi" w:hAnsiTheme="majorHAnsi" w:cs="Arial"/>
          <w:b/>
          <w:bCs/>
          <w:color w:val="0000FF"/>
          <w:sz w:val="24"/>
          <w:szCs w:val="24"/>
          <w:u w:val="single"/>
        </w:rPr>
        <w:t>Relaxed Refund</w:t>
      </w:r>
      <w:r w:rsidR="00940B6D" w:rsidRPr="00F929B1">
        <w:rPr>
          <w:rFonts w:asciiTheme="majorHAnsi" w:hAnsiTheme="majorHAnsi" w:cs="Arial"/>
          <w:b/>
          <w:bCs/>
          <w:color w:val="0000FF"/>
          <w:sz w:val="24"/>
          <w:szCs w:val="24"/>
          <w:u w:val="single"/>
        </w:rPr>
        <w:t xml:space="preserve"> &amp; Rebooking Policy by Ethiopian Airlines (Revised</w:t>
      </w:r>
      <w:r w:rsidR="004E643D" w:rsidRPr="00F929B1">
        <w:rPr>
          <w:rFonts w:asciiTheme="majorHAnsi" w:hAnsiTheme="majorHAnsi" w:cs="Arial"/>
          <w:b/>
          <w:bCs/>
          <w:color w:val="0000FF"/>
          <w:sz w:val="24"/>
          <w:szCs w:val="24"/>
          <w:u w:val="single"/>
        </w:rPr>
        <w:t xml:space="preserve"> </w:t>
      </w:r>
      <w:r w:rsidR="00981078">
        <w:rPr>
          <w:rFonts w:asciiTheme="majorHAnsi" w:hAnsiTheme="majorHAnsi" w:cs="Arial"/>
          <w:b/>
          <w:bCs/>
          <w:color w:val="0000FF"/>
          <w:sz w:val="24"/>
          <w:szCs w:val="24"/>
          <w:u w:val="single"/>
        </w:rPr>
        <w:t>30</w:t>
      </w:r>
      <w:r w:rsidR="006B5B80">
        <w:rPr>
          <w:rFonts w:asciiTheme="majorHAnsi" w:hAnsiTheme="majorHAnsi" w:cs="Arial"/>
          <w:b/>
          <w:bCs/>
          <w:color w:val="0000FF"/>
          <w:sz w:val="24"/>
          <w:szCs w:val="24"/>
          <w:u w:val="single"/>
        </w:rPr>
        <w:t xml:space="preserve"> NOV </w:t>
      </w:r>
      <w:r w:rsidR="00DC2052">
        <w:rPr>
          <w:rFonts w:asciiTheme="majorHAnsi" w:hAnsiTheme="majorHAnsi" w:cs="Arial"/>
          <w:b/>
          <w:bCs/>
          <w:color w:val="0000FF"/>
          <w:sz w:val="24"/>
          <w:szCs w:val="24"/>
          <w:u w:val="single"/>
        </w:rPr>
        <w:t>2020</w:t>
      </w:r>
      <w:r w:rsidR="001B7B8C">
        <w:rPr>
          <w:rFonts w:asciiTheme="majorHAnsi" w:hAnsiTheme="majorHAnsi" w:cs="Arial"/>
          <w:b/>
          <w:bCs/>
          <w:color w:val="0000FF"/>
          <w:sz w:val="24"/>
          <w:szCs w:val="24"/>
          <w:u w:val="single"/>
        </w:rPr>
        <w:t xml:space="preserve"> </w:t>
      </w:r>
      <w:r w:rsidR="00DC2052">
        <w:rPr>
          <w:rFonts w:asciiTheme="majorHAnsi" w:hAnsiTheme="majorHAnsi" w:cs="Arial"/>
          <w:b/>
          <w:bCs/>
          <w:color w:val="0000FF"/>
          <w:sz w:val="24"/>
          <w:szCs w:val="24"/>
          <w:u w:val="single"/>
        </w:rPr>
        <w:t>)</w:t>
      </w:r>
    </w:p>
    <w:p w14:paraId="5280EDA3" w14:textId="1EBB9D75" w:rsidR="00C708AC" w:rsidRPr="00F929B1" w:rsidRDefault="00C708AC" w:rsidP="001D400C">
      <w:pPr>
        <w:spacing w:before="100" w:beforeAutospacing="1" w:after="100" w:afterAutospacing="1"/>
        <w:jc w:val="both"/>
        <w:rPr>
          <w:rFonts w:asciiTheme="majorHAnsi" w:hAnsiTheme="majorHAnsi" w:cs="Tahoma"/>
          <w:sz w:val="24"/>
          <w:szCs w:val="24"/>
        </w:rPr>
      </w:pPr>
      <w:bookmarkStart w:id="0" w:name="_Hlk49768082"/>
      <w:r w:rsidRPr="00F929B1">
        <w:rPr>
          <w:rFonts w:asciiTheme="majorHAnsi" w:hAnsiTheme="majorHAnsi" w:cs="Tahoma"/>
          <w:sz w:val="24"/>
          <w:szCs w:val="24"/>
        </w:rPr>
        <w:t xml:space="preserve">This policy is applicable for </w:t>
      </w:r>
      <w:r w:rsidR="004230F7" w:rsidRPr="00F929B1">
        <w:rPr>
          <w:rFonts w:asciiTheme="majorHAnsi" w:hAnsiTheme="majorHAnsi" w:cs="Tahoma"/>
          <w:sz w:val="24"/>
          <w:szCs w:val="24"/>
        </w:rPr>
        <w:t>Passengers</w:t>
      </w:r>
      <w:r w:rsidRPr="00F929B1">
        <w:rPr>
          <w:rFonts w:asciiTheme="majorHAnsi" w:hAnsiTheme="majorHAnsi" w:cs="Tahoma"/>
          <w:sz w:val="24"/>
          <w:szCs w:val="24"/>
        </w:rPr>
        <w:t xml:space="preserve"> holding </w:t>
      </w:r>
      <w:r w:rsidR="00A50AFF" w:rsidRPr="00F929B1">
        <w:rPr>
          <w:rFonts w:asciiTheme="majorHAnsi" w:hAnsiTheme="majorHAnsi" w:cs="Tahoma"/>
          <w:sz w:val="24"/>
          <w:szCs w:val="24"/>
        </w:rPr>
        <w:t xml:space="preserve">ET document (071), </w:t>
      </w:r>
      <w:r w:rsidR="00245714" w:rsidRPr="00F929B1">
        <w:rPr>
          <w:rFonts w:asciiTheme="majorHAnsi" w:hAnsiTheme="majorHAnsi" w:cs="Tahoma"/>
          <w:sz w:val="24"/>
          <w:szCs w:val="24"/>
        </w:rPr>
        <w:t xml:space="preserve">which have been </w:t>
      </w:r>
      <w:r w:rsidR="00A50AFF" w:rsidRPr="00F929B1">
        <w:rPr>
          <w:rFonts w:asciiTheme="majorHAnsi" w:hAnsiTheme="majorHAnsi" w:cs="Tahoma"/>
          <w:sz w:val="24"/>
          <w:szCs w:val="24"/>
        </w:rPr>
        <w:t>issued</w:t>
      </w:r>
      <w:r w:rsidR="00693922" w:rsidRPr="00F929B1">
        <w:rPr>
          <w:rFonts w:asciiTheme="majorHAnsi" w:hAnsiTheme="majorHAnsi" w:cs="Tahoma"/>
          <w:sz w:val="24"/>
          <w:szCs w:val="24"/>
        </w:rPr>
        <w:t xml:space="preserve">/to be </w:t>
      </w:r>
      <w:r w:rsidR="006D04E0" w:rsidRPr="00F929B1">
        <w:rPr>
          <w:rFonts w:asciiTheme="majorHAnsi" w:hAnsiTheme="majorHAnsi" w:cs="Tahoma"/>
          <w:sz w:val="24"/>
          <w:szCs w:val="24"/>
        </w:rPr>
        <w:t>issued</w:t>
      </w:r>
      <w:r w:rsidR="00C11F7E" w:rsidRPr="00F929B1">
        <w:rPr>
          <w:rFonts w:asciiTheme="majorHAnsi" w:hAnsiTheme="majorHAnsi" w:cs="Tahoma"/>
          <w:sz w:val="24"/>
          <w:szCs w:val="24"/>
        </w:rPr>
        <w:t xml:space="preserve"> </w:t>
      </w:r>
      <w:r w:rsidR="00C11F7E" w:rsidRPr="00F929B1">
        <w:rPr>
          <w:rFonts w:asciiTheme="majorHAnsi" w:hAnsiTheme="majorHAnsi" w:cs="Tahoma"/>
          <w:b/>
          <w:bCs/>
          <w:sz w:val="24"/>
          <w:szCs w:val="24"/>
        </w:rPr>
        <w:t>(Sales)</w:t>
      </w:r>
      <w:r w:rsidR="006D04E0" w:rsidRPr="00F929B1">
        <w:rPr>
          <w:rFonts w:asciiTheme="majorHAnsi" w:hAnsiTheme="majorHAnsi" w:cs="Tahoma"/>
          <w:sz w:val="24"/>
          <w:szCs w:val="24"/>
        </w:rPr>
        <w:t xml:space="preserve"> </w:t>
      </w:r>
      <w:r w:rsidR="00C00EBB" w:rsidRPr="00C00EBB">
        <w:rPr>
          <w:rFonts w:asciiTheme="majorHAnsi" w:hAnsiTheme="majorHAnsi" w:cs="Tahoma"/>
          <w:sz w:val="24"/>
          <w:szCs w:val="24"/>
          <w:highlight w:val="yellow"/>
        </w:rPr>
        <w:t>on/</w:t>
      </w:r>
      <w:r w:rsidR="006D04E0" w:rsidRPr="00C00EBB">
        <w:rPr>
          <w:rFonts w:asciiTheme="majorHAnsi" w:hAnsiTheme="majorHAnsi" w:cs="Tahoma"/>
          <w:sz w:val="24"/>
          <w:szCs w:val="24"/>
          <w:highlight w:val="yellow"/>
        </w:rPr>
        <w:t>before</w:t>
      </w:r>
      <w:r w:rsidR="00A50AFF" w:rsidRPr="00C00EBB">
        <w:rPr>
          <w:rFonts w:asciiTheme="majorHAnsi" w:hAnsiTheme="majorHAnsi" w:cs="Tahoma"/>
          <w:sz w:val="24"/>
          <w:szCs w:val="24"/>
          <w:highlight w:val="yellow"/>
        </w:rPr>
        <w:t xml:space="preserve"> </w:t>
      </w:r>
      <w:r w:rsidR="006B5B80" w:rsidRPr="00C00EBB">
        <w:rPr>
          <w:rFonts w:asciiTheme="majorHAnsi" w:hAnsiTheme="majorHAnsi" w:cs="Tahoma"/>
          <w:sz w:val="24"/>
          <w:szCs w:val="24"/>
          <w:highlight w:val="yellow"/>
        </w:rPr>
        <w:t xml:space="preserve">December </w:t>
      </w:r>
      <w:r w:rsidR="00981078" w:rsidRPr="00C00EBB">
        <w:rPr>
          <w:rFonts w:asciiTheme="majorHAnsi" w:hAnsiTheme="majorHAnsi" w:cs="Tahoma"/>
          <w:sz w:val="24"/>
          <w:szCs w:val="24"/>
          <w:highlight w:val="yellow"/>
        </w:rPr>
        <w:t>3</w:t>
      </w:r>
      <w:r w:rsidR="006B5B80" w:rsidRPr="00C00EBB">
        <w:rPr>
          <w:rFonts w:asciiTheme="majorHAnsi" w:hAnsiTheme="majorHAnsi" w:cs="Tahoma"/>
          <w:sz w:val="24"/>
          <w:szCs w:val="24"/>
          <w:highlight w:val="yellow"/>
        </w:rPr>
        <w:t>1</w:t>
      </w:r>
      <w:r w:rsidR="001B0876" w:rsidRPr="006B5B80">
        <w:rPr>
          <w:rFonts w:asciiTheme="majorHAnsi" w:hAnsiTheme="majorHAnsi" w:cs="Tahoma"/>
          <w:sz w:val="24"/>
          <w:szCs w:val="24"/>
          <w:highlight w:val="yellow"/>
        </w:rPr>
        <w:t>, 2020</w:t>
      </w:r>
      <w:r w:rsidR="00B0579C" w:rsidRPr="00F929B1">
        <w:rPr>
          <w:rFonts w:asciiTheme="majorHAnsi" w:hAnsiTheme="majorHAnsi" w:cs="Tahoma"/>
          <w:sz w:val="24"/>
          <w:szCs w:val="24"/>
        </w:rPr>
        <w:t xml:space="preserve"> for</w:t>
      </w:r>
      <w:r w:rsidR="00A50AFF" w:rsidRPr="00F929B1">
        <w:rPr>
          <w:rFonts w:asciiTheme="majorHAnsi" w:hAnsiTheme="majorHAnsi" w:cs="Tahoma"/>
          <w:sz w:val="24"/>
          <w:szCs w:val="24"/>
        </w:rPr>
        <w:t xml:space="preserve"> ticketed </w:t>
      </w:r>
      <w:r w:rsidR="00FA0B48" w:rsidRPr="00F929B1">
        <w:rPr>
          <w:rFonts w:asciiTheme="majorHAnsi" w:hAnsiTheme="majorHAnsi" w:cs="Tahoma"/>
          <w:sz w:val="24"/>
          <w:szCs w:val="24"/>
        </w:rPr>
        <w:t>bookings</w:t>
      </w:r>
      <w:r w:rsidR="00C11F7E" w:rsidRPr="00F929B1">
        <w:rPr>
          <w:rFonts w:asciiTheme="majorHAnsi" w:hAnsiTheme="majorHAnsi" w:cs="Tahoma"/>
          <w:b/>
          <w:bCs/>
          <w:sz w:val="24"/>
          <w:szCs w:val="24"/>
        </w:rPr>
        <w:t>(travel)</w:t>
      </w:r>
      <w:r w:rsidR="00FA0B48" w:rsidRPr="00F929B1">
        <w:rPr>
          <w:rFonts w:asciiTheme="majorHAnsi" w:hAnsiTheme="majorHAnsi" w:cs="Tahoma"/>
          <w:sz w:val="24"/>
          <w:szCs w:val="24"/>
        </w:rPr>
        <w:t xml:space="preserve"> between</w:t>
      </w:r>
      <w:r w:rsidR="00A50AFF" w:rsidRPr="00F929B1">
        <w:rPr>
          <w:rFonts w:asciiTheme="majorHAnsi" w:hAnsiTheme="majorHAnsi" w:cs="Tahoma"/>
          <w:sz w:val="24"/>
          <w:szCs w:val="24"/>
        </w:rPr>
        <w:t xml:space="preserve"> </w:t>
      </w:r>
      <w:r w:rsidR="00A50AFF" w:rsidRPr="00E8549C">
        <w:rPr>
          <w:rFonts w:asciiTheme="majorHAnsi" w:hAnsiTheme="majorHAnsi" w:cs="Tahoma"/>
          <w:sz w:val="24"/>
          <w:szCs w:val="24"/>
        </w:rPr>
        <w:t>01 March</w:t>
      </w:r>
      <w:r w:rsidR="00BF26B9" w:rsidRPr="00E8549C">
        <w:rPr>
          <w:rFonts w:asciiTheme="majorHAnsi" w:hAnsiTheme="majorHAnsi" w:cs="Tahoma"/>
          <w:sz w:val="24"/>
          <w:szCs w:val="24"/>
        </w:rPr>
        <w:t xml:space="preserve"> </w:t>
      </w:r>
      <w:r w:rsidR="00444982" w:rsidRPr="00E8549C">
        <w:rPr>
          <w:rFonts w:asciiTheme="majorHAnsi" w:hAnsiTheme="majorHAnsi" w:cs="Tahoma"/>
          <w:sz w:val="24"/>
          <w:szCs w:val="24"/>
        </w:rPr>
        <w:t>2020</w:t>
      </w:r>
      <w:r w:rsidR="00A50AFF" w:rsidRPr="00E8549C">
        <w:rPr>
          <w:rFonts w:asciiTheme="majorHAnsi" w:hAnsiTheme="majorHAnsi" w:cs="Tahoma"/>
          <w:sz w:val="24"/>
          <w:szCs w:val="24"/>
        </w:rPr>
        <w:t xml:space="preserve"> </w:t>
      </w:r>
      <w:r w:rsidR="00F66D46" w:rsidRPr="00E8549C">
        <w:rPr>
          <w:rFonts w:asciiTheme="majorHAnsi" w:hAnsiTheme="majorHAnsi" w:cs="Tahoma"/>
          <w:sz w:val="24"/>
          <w:szCs w:val="24"/>
        </w:rPr>
        <w:t xml:space="preserve">to </w:t>
      </w:r>
      <w:r w:rsidR="00F66D46">
        <w:rPr>
          <w:rFonts w:asciiTheme="majorHAnsi" w:hAnsiTheme="majorHAnsi" w:cs="Tahoma"/>
          <w:sz w:val="24"/>
          <w:szCs w:val="24"/>
        </w:rPr>
        <w:t>31</w:t>
      </w:r>
      <w:r w:rsidR="00981078" w:rsidRPr="00981078">
        <w:rPr>
          <w:rFonts w:asciiTheme="majorHAnsi" w:hAnsiTheme="majorHAnsi" w:cs="Tahoma"/>
          <w:sz w:val="24"/>
          <w:szCs w:val="24"/>
          <w:vertAlign w:val="superscript"/>
        </w:rPr>
        <w:t>St</w:t>
      </w:r>
      <w:r w:rsidR="00981078">
        <w:rPr>
          <w:rFonts w:asciiTheme="majorHAnsi" w:hAnsiTheme="majorHAnsi" w:cs="Tahoma"/>
          <w:sz w:val="24"/>
          <w:szCs w:val="24"/>
        </w:rPr>
        <w:t xml:space="preserve"> </w:t>
      </w:r>
      <w:r w:rsidR="006B5B80">
        <w:rPr>
          <w:rFonts w:asciiTheme="majorHAnsi" w:hAnsiTheme="majorHAnsi" w:cs="Tahoma"/>
          <w:sz w:val="24"/>
          <w:szCs w:val="24"/>
        </w:rPr>
        <w:t>MAR 2021</w:t>
      </w:r>
      <w:r w:rsidR="00A50AFF" w:rsidRPr="00F929B1">
        <w:rPr>
          <w:rFonts w:asciiTheme="majorHAnsi" w:hAnsiTheme="majorHAnsi" w:cs="Tahoma"/>
          <w:sz w:val="24"/>
          <w:szCs w:val="24"/>
        </w:rPr>
        <w:t xml:space="preserve"> due to COVID</w:t>
      </w:r>
      <w:r w:rsidR="000E546E">
        <w:rPr>
          <w:rFonts w:asciiTheme="majorHAnsi" w:hAnsiTheme="majorHAnsi" w:cs="Tahoma"/>
          <w:sz w:val="24"/>
          <w:szCs w:val="24"/>
        </w:rPr>
        <w:t>-</w:t>
      </w:r>
      <w:r w:rsidR="00A50AFF" w:rsidRPr="00F929B1">
        <w:rPr>
          <w:rFonts w:asciiTheme="majorHAnsi" w:hAnsiTheme="majorHAnsi" w:cs="Tahoma"/>
          <w:sz w:val="24"/>
          <w:szCs w:val="24"/>
        </w:rPr>
        <w:t>19 Pandemic</w:t>
      </w:r>
      <w:r w:rsidR="0077009A" w:rsidRPr="00F929B1">
        <w:rPr>
          <w:rFonts w:asciiTheme="majorHAnsi" w:hAnsiTheme="majorHAnsi" w:cs="Tahoma"/>
          <w:sz w:val="24"/>
          <w:szCs w:val="24"/>
        </w:rPr>
        <w:t xml:space="preserve"> &amp; the f</w:t>
      </w:r>
      <w:r w:rsidRPr="00F929B1">
        <w:rPr>
          <w:rFonts w:asciiTheme="majorHAnsi" w:hAnsiTheme="majorHAnsi" w:cs="Tahoma"/>
          <w:sz w:val="24"/>
          <w:szCs w:val="24"/>
        </w:rPr>
        <w:t>o</w:t>
      </w:r>
      <w:r w:rsidR="0043032C" w:rsidRPr="00F929B1">
        <w:rPr>
          <w:rFonts w:asciiTheme="majorHAnsi" w:hAnsiTheme="majorHAnsi" w:cs="Tahoma"/>
          <w:sz w:val="24"/>
          <w:szCs w:val="24"/>
        </w:rPr>
        <w:t>llowing options are available.</w:t>
      </w:r>
    </w:p>
    <w:bookmarkEnd w:id="0"/>
    <w:p w14:paraId="29A20E5F" w14:textId="17EFFB7F" w:rsidR="00B0579C" w:rsidRPr="00F929B1" w:rsidRDefault="00B0579C" w:rsidP="001D400C">
      <w:pPr>
        <w:spacing w:before="100" w:beforeAutospacing="1" w:after="100" w:afterAutospacing="1"/>
        <w:jc w:val="both"/>
        <w:rPr>
          <w:rFonts w:asciiTheme="majorHAnsi" w:hAnsiTheme="majorHAnsi" w:cs="Tahoma"/>
          <w:b/>
          <w:bCs/>
          <w:color w:val="0000FF"/>
          <w:sz w:val="24"/>
          <w:szCs w:val="24"/>
          <w:u w:val="single"/>
        </w:rPr>
      </w:pPr>
      <w:r w:rsidRPr="00F929B1">
        <w:rPr>
          <w:rFonts w:asciiTheme="majorHAnsi" w:hAnsiTheme="majorHAnsi" w:cs="Tahoma"/>
          <w:b/>
          <w:bCs/>
          <w:color w:val="0000FF"/>
          <w:sz w:val="24"/>
          <w:szCs w:val="24"/>
          <w:u w:val="single"/>
        </w:rPr>
        <w:t xml:space="preserve">General Guidelines for all </w:t>
      </w:r>
      <w:r w:rsidR="00B60326" w:rsidRPr="00F929B1">
        <w:rPr>
          <w:rFonts w:asciiTheme="majorHAnsi" w:hAnsiTheme="majorHAnsi" w:cs="Tahoma"/>
          <w:b/>
          <w:bCs/>
          <w:color w:val="0000FF"/>
          <w:sz w:val="24"/>
          <w:szCs w:val="24"/>
          <w:u w:val="single"/>
        </w:rPr>
        <w:t>points mentioned from 1-4.</w:t>
      </w:r>
    </w:p>
    <w:p w14:paraId="6A8A1517" w14:textId="6C110DB6" w:rsidR="00B0579C" w:rsidRDefault="003624BC" w:rsidP="00B0579C">
      <w:pPr>
        <w:pStyle w:val="NoSpacing"/>
        <w:numPr>
          <w:ilvl w:val="0"/>
          <w:numId w:val="14"/>
        </w:numPr>
        <w:jc w:val="both"/>
        <w:rPr>
          <w:rFonts w:asciiTheme="majorHAnsi" w:hAnsiTheme="majorHAnsi" w:cs="Tahoma"/>
          <w:sz w:val="24"/>
          <w:szCs w:val="24"/>
        </w:rPr>
      </w:pPr>
      <w:r>
        <w:rPr>
          <w:rFonts w:asciiTheme="majorHAnsi" w:hAnsiTheme="majorHAnsi" w:cs="Tahoma"/>
          <w:sz w:val="24"/>
          <w:szCs w:val="24"/>
        </w:rPr>
        <w:t>One free rebooking is allowed f</w:t>
      </w:r>
      <w:r w:rsidR="003B4C20">
        <w:rPr>
          <w:rFonts w:asciiTheme="majorHAnsi" w:hAnsiTheme="majorHAnsi" w:cs="Tahoma"/>
          <w:sz w:val="24"/>
          <w:szCs w:val="24"/>
        </w:rPr>
        <w:t xml:space="preserve">or voluntarily </w:t>
      </w:r>
      <w:r>
        <w:rPr>
          <w:rFonts w:asciiTheme="majorHAnsi" w:hAnsiTheme="majorHAnsi" w:cs="Tahoma"/>
          <w:sz w:val="24"/>
          <w:szCs w:val="24"/>
        </w:rPr>
        <w:t>changes (</w:t>
      </w:r>
      <w:r w:rsidR="003B4C20">
        <w:rPr>
          <w:rFonts w:asciiTheme="majorHAnsi" w:hAnsiTheme="majorHAnsi" w:cs="Tahoma"/>
          <w:sz w:val="24"/>
          <w:szCs w:val="24"/>
        </w:rPr>
        <w:t>changes due to the request of the passenger)</w:t>
      </w:r>
      <w:r>
        <w:rPr>
          <w:rFonts w:asciiTheme="majorHAnsi" w:hAnsiTheme="majorHAnsi" w:cs="Tahoma"/>
          <w:sz w:val="24"/>
          <w:szCs w:val="24"/>
        </w:rPr>
        <w:t>.</w:t>
      </w:r>
      <w:r w:rsidR="003B4C20">
        <w:rPr>
          <w:rFonts w:asciiTheme="majorHAnsi" w:hAnsiTheme="majorHAnsi" w:cs="Tahoma"/>
          <w:sz w:val="24"/>
          <w:szCs w:val="24"/>
        </w:rPr>
        <w:t xml:space="preserve"> </w:t>
      </w:r>
      <w:r w:rsidR="00B0579C" w:rsidRPr="00F929B1">
        <w:rPr>
          <w:rFonts w:asciiTheme="majorHAnsi" w:hAnsiTheme="majorHAnsi" w:cs="Tahoma"/>
          <w:sz w:val="24"/>
          <w:szCs w:val="24"/>
        </w:rPr>
        <w:t>No-show &amp; rebooking fees will not be applied</w:t>
      </w:r>
      <w:r>
        <w:rPr>
          <w:rFonts w:asciiTheme="majorHAnsi" w:hAnsiTheme="majorHAnsi" w:cs="Tahoma"/>
          <w:sz w:val="24"/>
          <w:szCs w:val="24"/>
        </w:rPr>
        <w:t xml:space="preserve"> &amp;</w:t>
      </w:r>
      <w:r w:rsidR="00B0579C" w:rsidRPr="00F929B1">
        <w:rPr>
          <w:rFonts w:asciiTheme="majorHAnsi" w:hAnsiTheme="majorHAnsi" w:cs="Tahoma"/>
          <w:sz w:val="24"/>
          <w:szCs w:val="24"/>
        </w:rPr>
        <w:t xml:space="preserve"> </w:t>
      </w:r>
      <w:r w:rsidR="00420356" w:rsidRPr="00F717A8">
        <w:rPr>
          <w:rFonts w:asciiTheme="majorHAnsi" w:hAnsiTheme="majorHAnsi" w:cs="Tahoma"/>
          <w:sz w:val="24"/>
          <w:szCs w:val="24"/>
          <w:highlight w:val="yellow"/>
        </w:rPr>
        <w:t xml:space="preserve">allowed </w:t>
      </w:r>
      <w:r w:rsidR="001B7B8C" w:rsidRPr="00F717A8">
        <w:rPr>
          <w:rFonts w:asciiTheme="majorHAnsi" w:hAnsiTheme="majorHAnsi" w:cs="Tahoma"/>
          <w:sz w:val="24"/>
          <w:szCs w:val="24"/>
          <w:highlight w:val="yellow"/>
        </w:rPr>
        <w:t>only Once</w:t>
      </w:r>
      <w:r w:rsidR="001B7B8C">
        <w:rPr>
          <w:rFonts w:asciiTheme="majorHAnsi" w:hAnsiTheme="majorHAnsi" w:cs="Tahoma"/>
          <w:sz w:val="24"/>
          <w:szCs w:val="24"/>
        </w:rPr>
        <w:t xml:space="preserve"> </w:t>
      </w:r>
      <w:r w:rsidR="00B0579C" w:rsidRPr="00F929B1">
        <w:rPr>
          <w:rFonts w:asciiTheme="majorHAnsi" w:hAnsiTheme="majorHAnsi" w:cs="Tahoma"/>
          <w:sz w:val="24"/>
          <w:szCs w:val="24"/>
        </w:rPr>
        <w:t xml:space="preserve">for </w:t>
      </w:r>
      <w:r w:rsidR="00BF26B9" w:rsidRPr="00F929B1">
        <w:rPr>
          <w:rFonts w:asciiTheme="majorHAnsi" w:hAnsiTheme="majorHAnsi" w:cs="Tahoma"/>
          <w:sz w:val="24"/>
          <w:szCs w:val="24"/>
        </w:rPr>
        <w:t xml:space="preserve">flights </w:t>
      </w:r>
      <w:r w:rsidR="00BF26B9">
        <w:rPr>
          <w:rFonts w:asciiTheme="majorHAnsi" w:hAnsiTheme="majorHAnsi" w:cs="Tahoma"/>
          <w:sz w:val="24"/>
          <w:szCs w:val="24"/>
        </w:rPr>
        <w:t>ET</w:t>
      </w:r>
      <w:r w:rsidR="001B7B8C">
        <w:rPr>
          <w:rFonts w:asciiTheme="majorHAnsi" w:hAnsiTheme="majorHAnsi" w:cs="Tahoma"/>
          <w:sz w:val="24"/>
          <w:szCs w:val="24"/>
        </w:rPr>
        <w:t xml:space="preserve"> has currently started operation</w:t>
      </w:r>
      <w:r>
        <w:rPr>
          <w:rFonts w:asciiTheme="majorHAnsi" w:hAnsiTheme="majorHAnsi" w:cs="Tahoma"/>
          <w:sz w:val="24"/>
          <w:szCs w:val="24"/>
        </w:rPr>
        <w:t>s.</w:t>
      </w:r>
    </w:p>
    <w:p w14:paraId="052BD8F5" w14:textId="77777777" w:rsidR="00B00C84" w:rsidRDefault="00B00C84" w:rsidP="00B00C84">
      <w:pPr>
        <w:pStyle w:val="NoSpacing"/>
        <w:ind w:left="360"/>
        <w:jc w:val="both"/>
        <w:rPr>
          <w:rFonts w:asciiTheme="majorHAnsi" w:hAnsiTheme="majorHAnsi" w:cs="Tahoma"/>
          <w:sz w:val="24"/>
          <w:szCs w:val="24"/>
        </w:rPr>
      </w:pPr>
    </w:p>
    <w:p w14:paraId="60215769" w14:textId="3CE70497" w:rsidR="001B7B8C" w:rsidRPr="00F717A8" w:rsidRDefault="001B7B8C" w:rsidP="001B7B8C">
      <w:pPr>
        <w:pStyle w:val="NoSpacing"/>
        <w:numPr>
          <w:ilvl w:val="0"/>
          <w:numId w:val="14"/>
        </w:numPr>
        <w:jc w:val="both"/>
        <w:rPr>
          <w:rFonts w:asciiTheme="majorHAnsi" w:hAnsiTheme="majorHAnsi" w:cs="Tahoma"/>
          <w:sz w:val="24"/>
          <w:szCs w:val="24"/>
        </w:rPr>
      </w:pPr>
      <w:r w:rsidRPr="00F717A8">
        <w:rPr>
          <w:rFonts w:asciiTheme="majorHAnsi" w:hAnsiTheme="majorHAnsi" w:cs="Tahoma"/>
          <w:sz w:val="24"/>
          <w:szCs w:val="24"/>
        </w:rPr>
        <w:t xml:space="preserve">No-show &amp; rebooking fees will not be applied if flight is suspended or operation </w:t>
      </w:r>
      <w:r w:rsidR="00BF26B9" w:rsidRPr="00F717A8">
        <w:rPr>
          <w:rFonts w:asciiTheme="majorHAnsi" w:hAnsiTheme="majorHAnsi" w:cs="Tahoma"/>
          <w:sz w:val="24"/>
          <w:szCs w:val="24"/>
        </w:rPr>
        <w:t>resumption date</w:t>
      </w:r>
      <w:r w:rsidRPr="00F717A8">
        <w:rPr>
          <w:rFonts w:asciiTheme="majorHAnsi" w:hAnsiTheme="majorHAnsi" w:cs="Tahoma"/>
          <w:sz w:val="24"/>
          <w:szCs w:val="24"/>
        </w:rPr>
        <w:t xml:space="preserve"> is rescheduled</w:t>
      </w:r>
      <w:r w:rsidR="00EE0E29" w:rsidRPr="00F717A8">
        <w:rPr>
          <w:rFonts w:asciiTheme="majorHAnsi" w:hAnsiTheme="majorHAnsi" w:cs="Tahoma"/>
          <w:sz w:val="24"/>
          <w:szCs w:val="24"/>
        </w:rPr>
        <w:t xml:space="preserve"> by ET.</w:t>
      </w:r>
      <w:r w:rsidR="0087697A">
        <w:rPr>
          <w:rFonts w:asciiTheme="majorHAnsi" w:hAnsiTheme="majorHAnsi" w:cs="Tahoma"/>
          <w:sz w:val="24"/>
          <w:szCs w:val="24"/>
        </w:rPr>
        <w:t xml:space="preserve"> (Refer item#7 below).</w:t>
      </w:r>
    </w:p>
    <w:p w14:paraId="6E1342B9" w14:textId="77777777" w:rsidR="00FB284F" w:rsidRPr="00F929B1" w:rsidRDefault="00FB284F" w:rsidP="00FB284F">
      <w:pPr>
        <w:pStyle w:val="NoSpacing"/>
        <w:ind w:left="360"/>
        <w:jc w:val="both"/>
        <w:rPr>
          <w:rFonts w:asciiTheme="majorHAnsi" w:hAnsiTheme="majorHAnsi" w:cs="Tahoma"/>
          <w:sz w:val="24"/>
          <w:szCs w:val="24"/>
        </w:rPr>
      </w:pPr>
    </w:p>
    <w:p w14:paraId="1AE2FF9C" w14:textId="2F27E4BD" w:rsidR="0052724E" w:rsidRPr="00F929B1" w:rsidRDefault="0071025A" w:rsidP="00C422BC">
      <w:pPr>
        <w:pStyle w:val="NoSpacing"/>
        <w:numPr>
          <w:ilvl w:val="0"/>
          <w:numId w:val="14"/>
        </w:numPr>
        <w:jc w:val="both"/>
        <w:rPr>
          <w:rFonts w:asciiTheme="majorHAnsi" w:hAnsiTheme="majorHAnsi" w:cs="Tahoma"/>
          <w:color w:val="FF0000"/>
          <w:sz w:val="24"/>
          <w:szCs w:val="24"/>
        </w:rPr>
      </w:pPr>
      <w:r w:rsidRPr="00F929B1">
        <w:rPr>
          <w:rFonts w:asciiTheme="majorHAnsi" w:hAnsiTheme="majorHAnsi" w:cs="Tahoma"/>
          <w:sz w:val="24"/>
          <w:szCs w:val="24"/>
        </w:rPr>
        <w:t>Seasonality applies.</w:t>
      </w:r>
      <w:r w:rsidR="00C46DE1" w:rsidRPr="00F929B1">
        <w:rPr>
          <w:rFonts w:asciiTheme="majorHAnsi" w:hAnsiTheme="majorHAnsi" w:cs="Tahoma"/>
          <w:sz w:val="24"/>
          <w:szCs w:val="24"/>
        </w:rPr>
        <w:t xml:space="preserve"> Passenger can use the ticket </w:t>
      </w:r>
      <w:r w:rsidR="006E1CC3" w:rsidRPr="00F929B1">
        <w:rPr>
          <w:rFonts w:asciiTheme="majorHAnsi" w:hAnsiTheme="majorHAnsi" w:cs="Tahoma"/>
          <w:sz w:val="24"/>
          <w:szCs w:val="24"/>
        </w:rPr>
        <w:t>up to</w:t>
      </w:r>
      <w:r w:rsidR="00C46DE1" w:rsidRPr="00F929B1">
        <w:rPr>
          <w:rFonts w:asciiTheme="majorHAnsi" w:hAnsiTheme="majorHAnsi" w:cs="Tahoma"/>
          <w:sz w:val="24"/>
          <w:szCs w:val="24"/>
        </w:rPr>
        <w:t xml:space="preserve"> December 31,2021</w:t>
      </w:r>
      <w:r w:rsidR="00883447" w:rsidRPr="00F929B1">
        <w:rPr>
          <w:rFonts w:asciiTheme="majorHAnsi" w:hAnsiTheme="majorHAnsi" w:cs="Tahoma"/>
          <w:sz w:val="24"/>
          <w:szCs w:val="24"/>
        </w:rPr>
        <w:t>.</w:t>
      </w:r>
      <w:r w:rsidR="00E11C07" w:rsidRPr="00F929B1">
        <w:rPr>
          <w:rFonts w:asciiTheme="majorHAnsi" w:hAnsiTheme="majorHAnsi" w:cs="Tahoma"/>
          <w:sz w:val="24"/>
          <w:szCs w:val="24"/>
        </w:rPr>
        <w:t xml:space="preserve"> Booking should be done as per the RBD on the ticket.</w:t>
      </w:r>
      <w:r w:rsidR="00883447" w:rsidRPr="00F929B1">
        <w:rPr>
          <w:rFonts w:asciiTheme="majorHAnsi" w:hAnsiTheme="majorHAnsi" w:cs="Tahoma"/>
          <w:sz w:val="24"/>
          <w:szCs w:val="24"/>
        </w:rPr>
        <w:t xml:space="preserve"> </w:t>
      </w:r>
    </w:p>
    <w:p w14:paraId="6F380990" w14:textId="77777777" w:rsidR="0071025A" w:rsidRPr="00F929B1" w:rsidRDefault="0071025A" w:rsidP="0071025A">
      <w:pPr>
        <w:pStyle w:val="ListParagraph"/>
        <w:rPr>
          <w:rFonts w:asciiTheme="majorHAnsi" w:hAnsiTheme="majorHAnsi" w:cs="Tahoma"/>
          <w:color w:val="FF0000"/>
          <w:sz w:val="24"/>
          <w:szCs w:val="24"/>
        </w:rPr>
      </w:pPr>
    </w:p>
    <w:p w14:paraId="317BD833" w14:textId="45443ADA" w:rsidR="0071025A" w:rsidRPr="00F929B1" w:rsidRDefault="0071025A" w:rsidP="0071025A">
      <w:pPr>
        <w:pStyle w:val="ListParagraph"/>
        <w:numPr>
          <w:ilvl w:val="0"/>
          <w:numId w:val="31"/>
        </w:numPr>
        <w:contextualSpacing w:val="0"/>
        <w:jc w:val="both"/>
        <w:rPr>
          <w:rFonts w:asciiTheme="majorHAnsi" w:eastAsia="Times New Roman" w:hAnsiTheme="majorHAnsi"/>
          <w:sz w:val="24"/>
          <w:szCs w:val="24"/>
        </w:rPr>
      </w:pPr>
      <w:r w:rsidRPr="00F929B1">
        <w:rPr>
          <w:rFonts w:asciiTheme="majorHAnsi" w:eastAsia="Times New Roman" w:hAnsiTheme="majorHAnsi"/>
          <w:sz w:val="24"/>
          <w:szCs w:val="24"/>
        </w:rPr>
        <w:t>Tickets issued using low season fares, will be valid to travel on low season.  </w:t>
      </w:r>
    </w:p>
    <w:p w14:paraId="7721E5F4" w14:textId="08891F8F" w:rsidR="0071025A" w:rsidRPr="00F929B1" w:rsidRDefault="0071025A" w:rsidP="0071025A">
      <w:pPr>
        <w:pStyle w:val="ListParagraph"/>
        <w:numPr>
          <w:ilvl w:val="0"/>
          <w:numId w:val="31"/>
        </w:numPr>
        <w:contextualSpacing w:val="0"/>
        <w:jc w:val="both"/>
        <w:rPr>
          <w:rFonts w:asciiTheme="majorHAnsi" w:eastAsia="Times New Roman" w:hAnsiTheme="majorHAnsi"/>
          <w:sz w:val="24"/>
          <w:szCs w:val="24"/>
        </w:rPr>
      </w:pPr>
      <w:r w:rsidRPr="00F929B1">
        <w:rPr>
          <w:rFonts w:asciiTheme="majorHAnsi" w:eastAsia="Times New Roman" w:hAnsiTheme="majorHAnsi"/>
          <w:sz w:val="24"/>
          <w:szCs w:val="24"/>
        </w:rPr>
        <w:t xml:space="preserve">Tickets issued using high season fares, can be used any time on/before DEC 2021. </w:t>
      </w:r>
    </w:p>
    <w:p w14:paraId="184217DA" w14:textId="77777777" w:rsidR="00797330" w:rsidRPr="00F929B1" w:rsidRDefault="00797330" w:rsidP="00797330">
      <w:pPr>
        <w:pStyle w:val="ListParagraph"/>
        <w:ind w:left="1069"/>
        <w:contextualSpacing w:val="0"/>
        <w:jc w:val="both"/>
        <w:rPr>
          <w:rFonts w:asciiTheme="majorHAnsi" w:eastAsia="Times New Roman" w:hAnsiTheme="majorHAnsi"/>
          <w:sz w:val="24"/>
          <w:szCs w:val="24"/>
        </w:rPr>
      </w:pPr>
    </w:p>
    <w:p w14:paraId="283AC5F5" w14:textId="53C9B7DF" w:rsidR="005F4C4D" w:rsidRPr="00F929B1" w:rsidRDefault="005F4C4D" w:rsidP="005F4C4D">
      <w:pPr>
        <w:jc w:val="both"/>
        <w:rPr>
          <w:rFonts w:asciiTheme="majorHAnsi" w:hAnsiTheme="majorHAnsi"/>
          <w:sz w:val="24"/>
          <w:szCs w:val="24"/>
        </w:rPr>
      </w:pPr>
      <w:r w:rsidRPr="00F929B1">
        <w:rPr>
          <w:rFonts w:asciiTheme="majorHAnsi" w:hAnsiTheme="majorHAnsi"/>
          <w:sz w:val="24"/>
          <w:szCs w:val="24"/>
        </w:rPr>
        <w:t xml:space="preserve">Due to COVID-19 </w:t>
      </w:r>
      <w:r w:rsidR="00797330" w:rsidRPr="00F929B1">
        <w:rPr>
          <w:rFonts w:asciiTheme="majorHAnsi" w:hAnsiTheme="majorHAnsi"/>
          <w:sz w:val="24"/>
          <w:szCs w:val="24"/>
        </w:rPr>
        <w:t>pandemic</w:t>
      </w:r>
      <w:r w:rsidRPr="00F929B1">
        <w:rPr>
          <w:rFonts w:asciiTheme="majorHAnsi" w:hAnsiTheme="majorHAnsi"/>
          <w:sz w:val="24"/>
          <w:szCs w:val="24"/>
        </w:rPr>
        <w:t xml:space="preserve">, only the following periods are considered as high seasons: </w:t>
      </w:r>
    </w:p>
    <w:p w14:paraId="46C62AF5" w14:textId="77777777" w:rsidR="005F4C4D" w:rsidRPr="00F929B1" w:rsidRDefault="005F4C4D" w:rsidP="005F4C4D">
      <w:pPr>
        <w:pStyle w:val="ListParagraph"/>
        <w:numPr>
          <w:ilvl w:val="0"/>
          <w:numId w:val="32"/>
        </w:numPr>
        <w:contextualSpacing w:val="0"/>
        <w:jc w:val="both"/>
        <w:rPr>
          <w:rFonts w:asciiTheme="majorHAnsi" w:eastAsia="Times New Roman" w:hAnsiTheme="majorHAnsi"/>
          <w:sz w:val="24"/>
          <w:szCs w:val="24"/>
        </w:rPr>
      </w:pPr>
      <w:r w:rsidRPr="00F929B1">
        <w:rPr>
          <w:rFonts w:asciiTheme="majorHAnsi" w:eastAsia="Times New Roman" w:hAnsiTheme="majorHAnsi"/>
          <w:sz w:val="24"/>
          <w:szCs w:val="24"/>
        </w:rPr>
        <w:t>DEC 2020/JAN 2021.</w:t>
      </w:r>
    </w:p>
    <w:p w14:paraId="3B6ADFBB" w14:textId="5DB9689C" w:rsidR="005F4C4D" w:rsidRPr="00F929B1" w:rsidRDefault="005F4C4D" w:rsidP="005F4C4D">
      <w:pPr>
        <w:pStyle w:val="ListParagraph"/>
        <w:numPr>
          <w:ilvl w:val="0"/>
          <w:numId w:val="32"/>
        </w:numPr>
        <w:contextualSpacing w:val="0"/>
        <w:jc w:val="both"/>
        <w:rPr>
          <w:rFonts w:asciiTheme="majorHAnsi" w:eastAsia="Times New Roman" w:hAnsiTheme="majorHAnsi"/>
          <w:sz w:val="24"/>
          <w:szCs w:val="24"/>
        </w:rPr>
      </w:pPr>
      <w:r w:rsidRPr="00F929B1">
        <w:rPr>
          <w:rFonts w:asciiTheme="majorHAnsi" w:eastAsia="Times New Roman" w:hAnsiTheme="majorHAnsi"/>
          <w:sz w:val="24"/>
          <w:szCs w:val="24"/>
        </w:rPr>
        <w:t>Summer 2021</w:t>
      </w:r>
      <w:r w:rsidR="00BF4CED" w:rsidRPr="00F929B1">
        <w:rPr>
          <w:rFonts w:asciiTheme="majorHAnsi" w:eastAsia="Times New Roman" w:hAnsiTheme="majorHAnsi"/>
          <w:sz w:val="24"/>
          <w:szCs w:val="24"/>
        </w:rPr>
        <w:t xml:space="preserve"> </w:t>
      </w:r>
      <w:r w:rsidR="00A3338C" w:rsidRPr="00F929B1">
        <w:rPr>
          <w:rFonts w:asciiTheme="majorHAnsi" w:eastAsia="Times New Roman" w:hAnsiTheme="majorHAnsi"/>
          <w:sz w:val="24"/>
          <w:szCs w:val="24"/>
        </w:rPr>
        <w:t>(JUN</w:t>
      </w:r>
      <w:r w:rsidR="00BF4CED" w:rsidRPr="00F929B1">
        <w:rPr>
          <w:rFonts w:asciiTheme="majorHAnsi" w:eastAsia="Times New Roman" w:hAnsiTheme="majorHAnsi"/>
          <w:sz w:val="24"/>
          <w:szCs w:val="24"/>
        </w:rPr>
        <w:t>, JUL, AUG 2021)</w:t>
      </w:r>
    </w:p>
    <w:p w14:paraId="0E15E3E6" w14:textId="77777777" w:rsidR="005F4C4D" w:rsidRPr="00F929B1" w:rsidRDefault="005F4C4D" w:rsidP="005F4C4D">
      <w:pPr>
        <w:pStyle w:val="ListParagraph"/>
        <w:numPr>
          <w:ilvl w:val="0"/>
          <w:numId w:val="32"/>
        </w:numPr>
        <w:contextualSpacing w:val="0"/>
        <w:jc w:val="both"/>
        <w:rPr>
          <w:rFonts w:asciiTheme="majorHAnsi" w:eastAsia="Times New Roman" w:hAnsiTheme="majorHAnsi"/>
          <w:sz w:val="24"/>
          <w:szCs w:val="24"/>
        </w:rPr>
      </w:pPr>
      <w:r w:rsidRPr="00F929B1">
        <w:rPr>
          <w:rFonts w:asciiTheme="majorHAnsi" w:eastAsia="Times New Roman" w:hAnsiTheme="majorHAnsi"/>
          <w:sz w:val="24"/>
          <w:szCs w:val="24"/>
        </w:rPr>
        <w:t>Dec 2021.</w:t>
      </w:r>
    </w:p>
    <w:p w14:paraId="16C7C101" w14:textId="43D83F50" w:rsidR="00883447" w:rsidRPr="00F929B1" w:rsidRDefault="00883447" w:rsidP="001E6F7C">
      <w:pPr>
        <w:pStyle w:val="NoSpacing"/>
        <w:jc w:val="both"/>
        <w:rPr>
          <w:rFonts w:asciiTheme="majorHAnsi" w:hAnsiTheme="majorHAnsi" w:cs="Tahoma"/>
          <w:sz w:val="24"/>
          <w:szCs w:val="24"/>
        </w:rPr>
      </w:pPr>
    </w:p>
    <w:p w14:paraId="5A01B04F" w14:textId="63433E79" w:rsidR="001E6F7C" w:rsidRPr="00F929B1" w:rsidRDefault="000E546E" w:rsidP="001E6F7C">
      <w:pPr>
        <w:pStyle w:val="NoSpacing"/>
        <w:jc w:val="both"/>
        <w:rPr>
          <w:rFonts w:asciiTheme="majorHAnsi" w:hAnsiTheme="majorHAnsi" w:cs="Tahoma"/>
          <w:sz w:val="24"/>
          <w:szCs w:val="24"/>
        </w:rPr>
      </w:pPr>
      <w:r>
        <w:rPr>
          <w:rFonts w:asciiTheme="majorHAnsi" w:hAnsiTheme="majorHAnsi" w:cs="Tahoma"/>
          <w:sz w:val="24"/>
          <w:szCs w:val="24"/>
        </w:rPr>
        <w:t xml:space="preserve">To stimulate demands, </w:t>
      </w:r>
      <w:r w:rsidR="001E6F7C" w:rsidRPr="00F929B1">
        <w:rPr>
          <w:rFonts w:asciiTheme="majorHAnsi" w:hAnsiTheme="majorHAnsi" w:cs="Tahoma"/>
          <w:sz w:val="24"/>
          <w:szCs w:val="24"/>
        </w:rPr>
        <w:t xml:space="preserve">Summer 2020 (JUN-AUG 2020) is not considered as High season. Thus, any ticket holders can travel without paying fare </w:t>
      </w:r>
      <w:r w:rsidR="005A4E5F" w:rsidRPr="00F929B1">
        <w:rPr>
          <w:rFonts w:asciiTheme="majorHAnsi" w:hAnsiTheme="majorHAnsi" w:cs="Tahoma"/>
          <w:sz w:val="24"/>
          <w:szCs w:val="24"/>
        </w:rPr>
        <w:t>difference,</w:t>
      </w:r>
      <w:r w:rsidR="001E6F7C" w:rsidRPr="00F929B1">
        <w:rPr>
          <w:rFonts w:asciiTheme="majorHAnsi" w:hAnsiTheme="majorHAnsi" w:cs="Tahoma"/>
          <w:sz w:val="24"/>
          <w:szCs w:val="24"/>
        </w:rPr>
        <w:t xml:space="preserve"> </w:t>
      </w:r>
      <w:r w:rsidR="00DA02D1">
        <w:rPr>
          <w:rFonts w:asciiTheme="majorHAnsi" w:hAnsiTheme="majorHAnsi" w:cs="Tahoma"/>
          <w:sz w:val="24"/>
          <w:szCs w:val="24"/>
        </w:rPr>
        <w:t xml:space="preserve">as far as </w:t>
      </w:r>
      <w:r w:rsidR="001E6F7C" w:rsidRPr="00F929B1">
        <w:rPr>
          <w:rFonts w:asciiTheme="majorHAnsi" w:hAnsiTheme="majorHAnsi" w:cs="Tahoma"/>
          <w:sz w:val="24"/>
          <w:szCs w:val="24"/>
        </w:rPr>
        <w:t>there is a scheduled passenger flight</w:t>
      </w:r>
      <w:r w:rsidR="00C575EB">
        <w:rPr>
          <w:rFonts w:asciiTheme="majorHAnsi" w:hAnsiTheme="majorHAnsi" w:cs="Tahoma"/>
          <w:sz w:val="24"/>
          <w:szCs w:val="24"/>
        </w:rPr>
        <w:t xml:space="preserve">, </w:t>
      </w:r>
      <w:r w:rsidR="0012131D">
        <w:rPr>
          <w:rFonts w:asciiTheme="majorHAnsi" w:hAnsiTheme="majorHAnsi" w:cs="Tahoma"/>
          <w:sz w:val="24"/>
          <w:szCs w:val="24"/>
        </w:rPr>
        <w:t xml:space="preserve">however it </w:t>
      </w:r>
      <w:r w:rsidR="001D5002">
        <w:rPr>
          <w:rFonts w:asciiTheme="majorHAnsi" w:hAnsiTheme="majorHAnsi" w:cs="Tahoma"/>
          <w:sz w:val="24"/>
          <w:szCs w:val="24"/>
        </w:rPr>
        <w:t>must</w:t>
      </w:r>
      <w:r w:rsidR="0012131D">
        <w:rPr>
          <w:rFonts w:asciiTheme="majorHAnsi" w:hAnsiTheme="majorHAnsi" w:cs="Tahoma"/>
          <w:sz w:val="24"/>
          <w:szCs w:val="24"/>
        </w:rPr>
        <w:t xml:space="preserve"> be on </w:t>
      </w:r>
      <w:r w:rsidR="0012131D" w:rsidRPr="00AB4BAA">
        <w:rPr>
          <w:rFonts w:asciiTheme="majorHAnsi" w:hAnsiTheme="majorHAnsi" w:cs="Tahoma"/>
          <w:sz w:val="24"/>
          <w:szCs w:val="24"/>
          <w:u w:val="single"/>
        </w:rPr>
        <w:t>Same RBD</w:t>
      </w:r>
      <w:r w:rsidR="0012131D">
        <w:rPr>
          <w:rFonts w:asciiTheme="majorHAnsi" w:hAnsiTheme="majorHAnsi" w:cs="Tahoma"/>
          <w:sz w:val="24"/>
          <w:szCs w:val="24"/>
        </w:rPr>
        <w:t xml:space="preserve"> &amp; </w:t>
      </w:r>
      <w:r w:rsidR="0012131D" w:rsidRPr="00AB4BAA">
        <w:rPr>
          <w:rFonts w:asciiTheme="majorHAnsi" w:hAnsiTheme="majorHAnsi" w:cs="Tahoma"/>
          <w:sz w:val="24"/>
          <w:szCs w:val="24"/>
          <w:u w:val="single"/>
        </w:rPr>
        <w:t>destinations.</w:t>
      </w:r>
      <w:r w:rsidR="0012131D">
        <w:rPr>
          <w:rFonts w:asciiTheme="majorHAnsi" w:hAnsiTheme="majorHAnsi" w:cs="Tahoma"/>
          <w:sz w:val="24"/>
          <w:szCs w:val="24"/>
        </w:rPr>
        <w:t xml:space="preserve"> If there is any fare difference on RBDs or destinations, the fare difference </w:t>
      </w:r>
      <w:r w:rsidR="001B03AD">
        <w:rPr>
          <w:rFonts w:asciiTheme="majorHAnsi" w:hAnsiTheme="majorHAnsi" w:cs="Tahoma"/>
          <w:sz w:val="24"/>
          <w:szCs w:val="24"/>
        </w:rPr>
        <w:t>needs</w:t>
      </w:r>
      <w:r w:rsidR="0012131D">
        <w:rPr>
          <w:rFonts w:asciiTheme="majorHAnsi" w:hAnsiTheme="majorHAnsi" w:cs="Tahoma"/>
          <w:sz w:val="24"/>
          <w:szCs w:val="24"/>
        </w:rPr>
        <w:t xml:space="preserve"> to be collected.</w:t>
      </w:r>
    </w:p>
    <w:p w14:paraId="0A0560E0" w14:textId="77777777" w:rsidR="00883447" w:rsidRPr="00F929B1" w:rsidRDefault="00883447" w:rsidP="00883447">
      <w:pPr>
        <w:pStyle w:val="NoSpacing"/>
        <w:ind w:left="360"/>
        <w:jc w:val="both"/>
        <w:rPr>
          <w:rFonts w:asciiTheme="majorHAnsi" w:hAnsiTheme="majorHAnsi" w:cs="Tahoma"/>
          <w:sz w:val="24"/>
          <w:szCs w:val="24"/>
        </w:rPr>
      </w:pPr>
    </w:p>
    <w:p w14:paraId="4C1FAAAF" w14:textId="6EA7476E" w:rsidR="00733F46" w:rsidRPr="00F929B1" w:rsidRDefault="00C708AC" w:rsidP="00FB284F">
      <w:pPr>
        <w:pStyle w:val="NoSpacing"/>
        <w:numPr>
          <w:ilvl w:val="0"/>
          <w:numId w:val="22"/>
        </w:numPr>
        <w:jc w:val="both"/>
        <w:rPr>
          <w:rFonts w:asciiTheme="majorHAnsi" w:hAnsiTheme="majorHAnsi" w:cs="Tahoma"/>
          <w:color w:val="984806" w:themeColor="accent6" w:themeShade="80"/>
          <w:sz w:val="24"/>
          <w:szCs w:val="24"/>
        </w:rPr>
      </w:pPr>
      <w:r w:rsidRPr="00F929B1">
        <w:rPr>
          <w:rFonts w:asciiTheme="majorHAnsi" w:hAnsiTheme="majorHAnsi" w:cs="Tahoma"/>
          <w:b/>
          <w:bCs/>
          <w:color w:val="0000FF"/>
          <w:sz w:val="24"/>
          <w:szCs w:val="24"/>
          <w:u w:val="single"/>
        </w:rPr>
        <w:t>Date Changes:</w:t>
      </w:r>
      <w:r w:rsidRPr="00F929B1">
        <w:rPr>
          <w:rFonts w:asciiTheme="majorHAnsi" w:hAnsiTheme="majorHAnsi" w:cs="Tahoma"/>
          <w:color w:val="0000FF"/>
          <w:sz w:val="24"/>
          <w:szCs w:val="24"/>
        </w:rPr>
        <w:t xml:space="preserve">   </w:t>
      </w:r>
      <w:r w:rsidR="00AB7612" w:rsidRPr="00EE0E29">
        <w:rPr>
          <w:rFonts w:asciiTheme="majorHAnsi" w:hAnsiTheme="majorHAnsi" w:cs="Tahoma"/>
          <w:sz w:val="24"/>
          <w:szCs w:val="24"/>
          <w:highlight w:val="lightGray"/>
        </w:rPr>
        <w:t>U</w:t>
      </w:r>
      <w:r w:rsidR="00295274" w:rsidRPr="00EE0E29">
        <w:rPr>
          <w:rFonts w:asciiTheme="majorHAnsi" w:hAnsiTheme="majorHAnsi" w:cs="Tahoma"/>
          <w:sz w:val="24"/>
          <w:szCs w:val="24"/>
          <w:highlight w:val="lightGray"/>
        </w:rPr>
        <w:t xml:space="preserve">nlimited changes </w:t>
      </w:r>
      <w:r w:rsidR="00294FF1" w:rsidRPr="00EE0E29">
        <w:rPr>
          <w:rFonts w:asciiTheme="majorHAnsi" w:hAnsiTheme="majorHAnsi" w:cs="Tahoma"/>
          <w:sz w:val="24"/>
          <w:szCs w:val="24"/>
          <w:highlight w:val="lightGray"/>
        </w:rPr>
        <w:t xml:space="preserve">are </w:t>
      </w:r>
      <w:r w:rsidRPr="00EE0E29">
        <w:rPr>
          <w:rFonts w:asciiTheme="majorHAnsi" w:hAnsiTheme="majorHAnsi" w:cs="Tahoma"/>
          <w:sz w:val="24"/>
          <w:szCs w:val="24"/>
          <w:highlight w:val="lightGray"/>
        </w:rPr>
        <w:t>permitted free of charge</w:t>
      </w:r>
      <w:r w:rsidR="001B7B8C" w:rsidRPr="00EE0E29">
        <w:rPr>
          <w:rFonts w:asciiTheme="majorHAnsi" w:hAnsiTheme="majorHAnsi" w:cs="Tahoma"/>
          <w:sz w:val="24"/>
          <w:szCs w:val="24"/>
          <w:highlight w:val="lightGray"/>
        </w:rPr>
        <w:t xml:space="preserve"> </w:t>
      </w:r>
      <w:r w:rsidR="001B7B8C" w:rsidRPr="00A22A03">
        <w:rPr>
          <w:rFonts w:asciiTheme="majorHAnsi" w:hAnsiTheme="majorHAnsi" w:cs="Tahoma"/>
          <w:sz w:val="24"/>
          <w:szCs w:val="24"/>
          <w:highlight w:val="yellow"/>
        </w:rPr>
        <w:t xml:space="preserve">if flight has not started </w:t>
      </w:r>
      <w:r w:rsidR="001B7B8C" w:rsidRPr="00EE0E29">
        <w:rPr>
          <w:rFonts w:asciiTheme="majorHAnsi" w:hAnsiTheme="majorHAnsi" w:cs="Tahoma"/>
          <w:sz w:val="24"/>
          <w:szCs w:val="24"/>
          <w:highlight w:val="lightGray"/>
        </w:rPr>
        <w:t xml:space="preserve">operation or if the </w:t>
      </w:r>
      <w:r w:rsidR="00BC775D" w:rsidRPr="00EE0E29">
        <w:rPr>
          <w:rFonts w:asciiTheme="majorHAnsi" w:hAnsiTheme="majorHAnsi" w:cs="Tahoma"/>
          <w:sz w:val="24"/>
          <w:szCs w:val="24"/>
          <w:highlight w:val="lightGray"/>
        </w:rPr>
        <w:t xml:space="preserve">flight </w:t>
      </w:r>
      <w:r w:rsidR="001B7B8C" w:rsidRPr="00EE0E29">
        <w:rPr>
          <w:rFonts w:asciiTheme="majorHAnsi" w:hAnsiTheme="majorHAnsi" w:cs="Tahoma"/>
          <w:sz w:val="24"/>
          <w:szCs w:val="24"/>
          <w:highlight w:val="lightGray"/>
        </w:rPr>
        <w:t>resumption date is rescheduled</w:t>
      </w:r>
      <w:r w:rsidR="00BC775D" w:rsidRPr="00EE0E29">
        <w:rPr>
          <w:rFonts w:asciiTheme="majorHAnsi" w:hAnsiTheme="majorHAnsi" w:cs="Tahoma"/>
          <w:sz w:val="24"/>
          <w:szCs w:val="24"/>
          <w:highlight w:val="lightGray"/>
        </w:rPr>
        <w:t xml:space="preserve"> </w:t>
      </w:r>
      <w:r w:rsidR="002C5D62" w:rsidRPr="00EE0E29">
        <w:rPr>
          <w:rFonts w:asciiTheme="majorHAnsi" w:hAnsiTheme="majorHAnsi" w:cs="Tahoma"/>
          <w:sz w:val="24"/>
          <w:szCs w:val="24"/>
          <w:highlight w:val="lightGray"/>
        </w:rPr>
        <w:t>by</w:t>
      </w:r>
      <w:r w:rsidR="00BC775D" w:rsidRPr="00EE0E29">
        <w:rPr>
          <w:rFonts w:asciiTheme="majorHAnsi" w:hAnsiTheme="majorHAnsi" w:cs="Tahoma"/>
          <w:sz w:val="24"/>
          <w:szCs w:val="24"/>
          <w:highlight w:val="lightGray"/>
        </w:rPr>
        <w:t xml:space="preserve"> ET</w:t>
      </w:r>
      <w:r w:rsidR="00A0675E" w:rsidRPr="00EE0E29">
        <w:rPr>
          <w:rFonts w:asciiTheme="majorHAnsi" w:hAnsiTheme="majorHAnsi" w:cs="Tahoma"/>
          <w:sz w:val="24"/>
          <w:szCs w:val="24"/>
          <w:highlight w:val="lightGray"/>
        </w:rPr>
        <w:t>.</w:t>
      </w:r>
      <w:r w:rsidR="00082233" w:rsidRPr="00EE0E29">
        <w:rPr>
          <w:rFonts w:asciiTheme="majorHAnsi" w:hAnsiTheme="majorHAnsi" w:cs="Tahoma"/>
          <w:sz w:val="24"/>
          <w:szCs w:val="24"/>
          <w:highlight w:val="lightGray"/>
        </w:rPr>
        <w:t xml:space="preserve"> </w:t>
      </w:r>
      <w:r w:rsidR="001B7B8C" w:rsidRPr="00A22A03">
        <w:rPr>
          <w:rFonts w:asciiTheme="majorHAnsi" w:hAnsiTheme="majorHAnsi" w:cs="Tahoma"/>
          <w:sz w:val="24"/>
          <w:szCs w:val="24"/>
          <w:highlight w:val="yellow"/>
        </w:rPr>
        <w:t xml:space="preserve">If flight has started </w:t>
      </w:r>
      <w:r w:rsidR="00CD1770" w:rsidRPr="00A22A03">
        <w:rPr>
          <w:rFonts w:asciiTheme="majorHAnsi" w:hAnsiTheme="majorHAnsi" w:cs="Tahoma"/>
          <w:sz w:val="24"/>
          <w:szCs w:val="24"/>
          <w:highlight w:val="yellow"/>
        </w:rPr>
        <w:t>operation free</w:t>
      </w:r>
      <w:r w:rsidR="001B7B8C" w:rsidRPr="00A22A03">
        <w:rPr>
          <w:rFonts w:asciiTheme="majorHAnsi" w:hAnsiTheme="majorHAnsi" w:cs="Tahoma"/>
          <w:sz w:val="24"/>
          <w:szCs w:val="24"/>
          <w:highlight w:val="yellow"/>
        </w:rPr>
        <w:t xml:space="preserve"> change allowed only once</w:t>
      </w:r>
      <w:r w:rsidR="001B7B8C" w:rsidRPr="00EE0E29">
        <w:rPr>
          <w:rFonts w:asciiTheme="majorHAnsi" w:hAnsiTheme="majorHAnsi" w:cs="Tahoma"/>
          <w:sz w:val="24"/>
          <w:szCs w:val="24"/>
          <w:highlight w:val="lightGray"/>
        </w:rPr>
        <w:t>.</w:t>
      </w:r>
      <w:r w:rsidR="001B7B8C" w:rsidRPr="00F929B1">
        <w:rPr>
          <w:rFonts w:asciiTheme="majorHAnsi" w:hAnsiTheme="majorHAnsi" w:cs="Tahoma"/>
          <w:sz w:val="24"/>
          <w:szCs w:val="24"/>
        </w:rPr>
        <w:t xml:space="preserve"> New</w:t>
      </w:r>
      <w:r w:rsidR="00082233" w:rsidRPr="00F929B1">
        <w:rPr>
          <w:rFonts w:asciiTheme="majorHAnsi" w:hAnsiTheme="majorHAnsi" w:cs="Tahoma"/>
          <w:sz w:val="24"/>
          <w:szCs w:val="24"/>
        </w:rPr>
        <w:t xml:space="preserve"> travel dates can be </w:t>
      </w:r>
      <w:r w:rsidR="00221BC1" w:rsidRPr="00F929B1">
        <w:rPr>
          <w:rFonts w:asciiTheme="majorHAnsi" w:hAnsiTheme="majorHAnsi" w:cs="Tahoma"/>
          <w:sz w:val="24"/>
          <w:szCs w:val="24"/>
        </w:rPr>
        <w:t xml:space="preserve">any date on/before </w:t>
      </w:r>
      <w:r w:rsidR="00645C76" w:rsidRPr="00F929B1">
        <w:rPr>
          <w:rFonts w:asciiTheme="majorHAnsi" w:hAnsiTheme="majorHAnsi" w:cs="Tahoma"/>
          <w:sz w:val="24"/>
          <w:szCs w:val="24"/>
        </w:rPr>
        <w:t>December 31</w:t>
      </w:r>
      <w:r w:rsidR="00221BC1" w:rsidRPr="00F929B1">
        <w:rPr>
          <w:rFonts w:asciiTheme="majorHAnsi" w:hAnsiTheme="majorHAnsi" w:cs="Tahoma"/>
          <w:sz w:val="24"/>
          <w:szCs w:val="24"/>
        </w:rPr>
        <w:t xml:space="preserve">, 2021 (i.e. </w:t>
      </w:r>
      <w:r w:rsidR="005027EC" w:rsidRPr="00F929B1">
        <w:rPr>
          <w:rFonts w:asciiTheme="majorHAnsi" w:hAnsiTheme="majorHAnsi" w:cs="Tahoma"/>
          <w:sz w:val="24"/>
          <w:szCs w:val="24"/>
        </w:rPr>
        <w:t xml:space="preserve"> the </w:t>
      </w:r>
      <w:r w:rsidR="00997DD7" w:rsidRPr="00F929B1">
        <w:rPr>
          <w:rFonts w:asciiTheme="majorHAnsi" w:hAnsiTheme="majorHAnsi" w:cs="Tahoma"/>
          <w:sz w:val="24"/>
          <w:szCs w:val="24"/>
        </w:rPr>
        <w:t xml:space="preserve">whole </w:t>
      </w:r>
      <w:r w:rsidR="005027EC" w:rsidRPr="00F929B1">
        <w:rPr>
          <w:rFonts w:asciiTheme="majorHAnsi" w:hAnsiTheme="majorHAnsi" w:cs="Tahoma"/>
          <w:sz w:val="24"/>
          <w:szCs w:val="24"/>
        </w:rPr>
        <w:t>journey should be completed on or before DEC 31, 2021</w:t>
      </w:r>
      <w:r w:rsidR="00221BC1" w:rsidRPr="00F929B1">
        <w:rPr>
          <w:rFonts w:asciiTheme="majorHAnsi" w:hAnsiTheme="majorHAnsi" w:cs="Tahoma"/>
          <w:sz w:val="24"/>
          <w:szCs w:val="24"/>
        </w:rPr>
        <w:t>)</w:t>
      </w:r>
      <w:r w:rsidR="005027EC" w:rsidRPr="00F929B1">
        <w:rPr>
          <w:rFonts w:asciiTheme="majorHAnsi" w:hAnsiTheme="majorHAnsi" w:cs="Tahoma"/>
          <w:sz w:val="24"/>
          <w:szCs w:val="24"/>
        </w:rPr>
        <w:t>.</w:t>
      </w:r>
      <w:r w:rsidR="00082233" w:rsidRPr="00F929B1">
        <w:rPr>
          <w:rFonts w:asciiTheme="majorHAnsi" w:hAnsiTheme="majorHAnsi" w:cs="Tahoma"/>
          <w:sz w:val="24"/>
          <w:szCs w:val="24"/>
        </w:rPr>
        <w:t xml:space="preserve">  </w:t>
      </w:r>
      <w:r w:rsidR="00A86D07" w:rsidRPr="00F929B1">
        <w:rPr>
          <w:rFonts w:asciiTheme="majorHAnsi" w:hAnsiTheme="majorHAnsi" w:cs="Tahoma"/>
          <w:sz w:val="24"/>
          <w:szCs w:val="24"/>
        </w:rPr>
        <w:t>Any difference</w:t>
      </w:r>
      <w:r w:rsidRPr="00F929B1">
        <w:rPr>
          <w:rFonts w:asciiTheme="majorHAnsi" w:hAnsiTheme="majorHAnsi" w:cs="Tahoma"/>
          <w:sz w:val="24"/>
          <w:szCs w:val="24"/>
        </w:rPr>
        <w:t xml:space="preserve"> in airfare or applicable taxes resulting due to </w:t>
      </w:r>
      <w:r w:rsidR="00A86D07" w:rsidRPr="00F929B1">
        <w:rPr>
          <w:rFonts w:asciiTheme="majorHAnsi" w:hAnsiTheme="majorHAnsi" w:cs="Tahoma"/>
          <w:sz w:val="24"/>
          <w:szCs w:val="24"/>
        </w:rPr>
        <w:t xml:space="preserve">change on </w:t>
      </w:r>
      <w:r w:rsidRPr="00F929B1">
        <w:rPr>
          <w:rFonts w:asciiTheme="majorHAnsi" w:hAnsiTheme="majorHAnsi" w:cs="Tahoma"/>
          <w:b/>
          <w:bCs/>
          <w:sz w:val="24"/>
          <w:szCs w:val="24"/>
        </w:rPr>
        <w:t xml:space="preserve">booking </w:t>
      </w:r>
      <w:r w:rsidR="00921D53" w:rsidRPr="00F929B1">
        <w:rPr>
          <w:rFonts w:asciiTheme="majorHAnsi" w:hAnsiTheme="majorHAnsi" w:cs="Tahoma"/>
          <w:b/>
          <w:bCs/>
          <w:sz w:val="24"/>
          <w:szCs w:val="24"/>
        </w:rPr>
        <w:t>class</w:t>
      </w:r>
      <w:r w:rsidR="00A93A44" w:rsidRPr="00F929B1">
        <w:rPr>
          <w:rFonts w:asciiTheme="majorHAnsi" w:hAnsiTheme="majorHAnsi" w:cs="Tahoma"/>
          <w:b/>
          <w:bCs/>
          <w:sz w:val="24"/>
          <w:szCs w:val="24"/>
        </w:rPr>
        <w:t xml:space="preserve"> &amp; </w:t>
      </w:r>
      <w:r w:rsidR="009427A2" w:rsidRPr="00F929B1">
        <w:rPr>
          <w:rFonts w:asciiTheme="majorHAnsi" w:hAnsiTheme="majorHAnsi" w:cs="Tahoma"/>
          <w:b/>
          <w:bCs/>
          <w:sz w:val="24"/>
          <w:szCs w:val="24"/>
        </w:rPr>
        <w:t xml:space="preserve">seasonality </w:t>
      </w:r>
      <w:r w:rsidR="009427A2" w:rsidRPr="00F929B1">
        <w:rPr>
          <w:rFonts w:asciiTheme="majorHAnsi" w:hAnsiTheme="majorHAnsi" w:cs="Tahoma"/>
          <w:sz w:val="24"/>
          <w:szCs w:val="24"/>
        </w:rPr>
        <w:t>will</w:t>
      </w:r>
      <w:r w:rsidRPr="00F929B1">
        <w:rPr>
          <w:rFonts w:asciiTheme="majorHAnsi" w:hAnsiTheme="majorHAnsi" w:cs="Tahoma"/>
          <w:sz w:val="24"/>
          <w:szCs w:val="24"/>
        </w:rPr>
        <w:t xml:space="preserve"> need to be paid.  </w:t>
      </w:r>
    </w:p>
    <w:p w14:paraId="427EBE29" w14:textId="77777777" w:rsidR="00710125" w:rsidRPr="00F929B1" w:rsidRDefault="00710125" w:rsidP="001D400C">
      <w:pPr>
        <w:jc w:val="both"/>
        <w:rPr>
          <w:rFonts w:asciiTheme="majorHAnsi" w:hAnsiTheme="majorHAnsi" w:cs="Tahoma"/>
          <w:sz w:val="24"/>
          <w:szCs w:val="24"/>
          <w:u w:val="single"/>
        </w:rPr>
      </w:pPr>
    </w:p>
    <w:p w14:paraId="1351FFA4" w14:textId="56088D38" w:rsidR="00C708AC" w:rsidRPr="00F929B1" w:rsidRDefault="00C708AC" w:rsidP="00FB284F">
      <w:pPr>
        <w:pStyle w:val="ListParagraph"/>
        <w:numPr>
          <w:ilvl w:val="0"/>
          <w:numId w:val="22"/>
        </w:numPr>
        <w:jc w:val="both"/>
        <w:rPr>
          <w:rFonts w:asciiTheme="majorHAnsi" w:hAnsiTheme="majorHAnsi" w:cs="Tahoma"/>
          <w:sz w:val="24"/>
          <w:szCs w:val="24"/>
        </w:rPr>
      </w:pPr>
      <w:r w:rsidRPr="00F929B1">
        <w:rPr>
          <w:rFonts w:asciiTheme="majorHAnsi" w:hAnsiTheme="majorHAnsi" w:cs="Tahoma"/>
          <w:b/>
          <w:bCs/>
          <w:color w:val="0000FF"/>
          <w:sz w:val="24"/>
          <w:szCs w:val="24"/>
          <w:u w:val="single"/>
        </w:rPr>
        <w:t>Where the travel date is not yet known, keep your ticket</w:t>
      </w:r>
      <w:r w:rsidR="002175F7" w:rsidRPr="00F929B1">
        <w:rPr>
          <w:rFonts w:asciiTheme="majorHAnsi" w:hAnsiTheme="majorHAnsi" w:cs="Tahoma"/>
          <w:b/>
          <w:bCs/>
          <w:color w:val="0000FF"/>
          <w:sz w:val="24"/>
          <w:szCs w:val="24"/>
          <w:u w:val="single"/>
        </w:rPr>
        <w:t xml:space="preserve"> Open</w:t>
      </w:r>
      <w:r w:rsidRPr="00F929B1">
        <w:rPr>
          <w:rFonts w:asciiTheme="majorHAnsi" w:hAnsiTheme="majorHAnsi" w:cs="Tahoma"/>
          <w:b/>
          <w:bCs/>
          <w:color w:val="0000FF"/>
          <w:sz w:val="24"/>
          <w:szCs w:val="24"/>
          <w:u w:val="single"/>
        </w:rPr>
        <w:t>:</w:t>
      </w:r>
      <w:r w:rsidRPr="00F929B1">
        <w:rPr>
          <w:rFonts w:asciiTheme="majorHAnsi" w:hAnsiTheme="majorHAnsi" w:cs="Tahoma"/>
          <w:color w:val="0000FF"/>
          <w:sz w:val="24"/>
          <w:szCs w:val="24"/>
        </w:rPr>
        <w:t xml:space="preserve"> </w:t>
      </w:r>
      <w:r w:rsidRPr="00F929B1">
        <w:rPr>
          <w:rFonts w:asciiTheme="majorHAnsi" w:hAnsiTheme="majorHAnsi" w:cs="Tahoma"/>
          <w:sz w:val="24"/>
          <w:szCs w:val="24"/>
        </w:rPr>
        <w:t>Original ticket can be kept with an open coupon status per below guidelines:</w:t>
      </w:r>
      <w:r w:rsidR="003E5756" w:rsidRPr="00F929B1">
        <w:rPr>
          <w:rFonts w:asciiTheme="majorHAnsi" w:hAnsiTheme="majorHAnsi" w:cs="Tahoma"/>
          <w:sz w:val="24"/>
          <w:szCs w:val="24"/>
        </w:rPr>
        <w:t xml:space="preserve"> </w:t>
      </w:r>
    </w:p>
    <w:p w14:paraId="4BC8FAC3" w14:textId="77777777" w:rsidR="00286AF5" w:rsidRPr="00F929B1" w:rsidRDefault="00286AF5" w:rsidP="00286AF5">
      <w:pPr>
        <w:pStyle w:val="ListParagraph"/>
        <w:jc w:val="both"/>
        <w:rPr>
          <w:rFonts w:asciiTheme="majorHAnsi" w:hAnsiTheme="majorHAnsi" w:cs="Tahoma"/>
          <w:sz w:val="24"/>
          <w:szCs w:val="24"/>
        </w:rPr>
      </w:pPr>
    </w:p>
    <w:p w14:paraId="7848EFEA" w14:textId="1F1F50A2" w:rsidR="00C60456" w:rsidRPr="00F929B1" w:rsidRDefault="00962F68" w:rsidP="008A0744">
      <w:pPr>
        <w:jc w:val="both"/>
        <w:rPr>
          <w:rFonts w:asciiTheme="majorHAnsi" w:eastAsia="Times New Roman" w:hAnsiTheme="majorHAnsi" w:cs="Tahoma"/>
          <w:sz w:val="24"/>
          <w:szCs w:val="24"/>
        </w:rPr>
      </w:pPr>
      <w:r w:rsidRPr="00F929B1">
        <w:rPr>
          <w:rFonts w:asciiTheme="majorHAnsi" w:eastAsia="Times New Roman" w:hAnsiTheme="majorHAnsi" w:cs="Tahoma"/>
          <w:sz w:val="24"/>
          <w:szCs w:val="24"/>
        </w:rPr>
        <w:lastRenderedPageBreak/>
        <w:t xml:space="preserve">Both </w:t>
      </w:r>
      <w:r w:rsidR="00C60456" w:rsidRPr="00F929B1">
        <w:rPr>
          <w:rFonts w:asciiTheme="majorHAnsi" w:eastAsia="Times New Roman" w:hAnsiTheme="majorHAnsi" w:cs="Tahoma"/>
          <w:sz w:val="24"/>
          <w:szCs w:val="24"/>
        </w:rPr>
        <w:t>Fully unutilized tickets</w:t>
      </w:r>
      <w:r w:rsidRPr="00F929B1">
        <w:rPr>
          <w:rFonts w:asciiTheme="majorHAnsi" w:eastAsia="Times New Roman" w:hAnsiTheme="majorHAnsi" w:cs="Tahoma"/>
          <w:sz w:val="24"/>
          <w:szCs w:val="24"/>
        </w:rPr>
        <w:t xml:space="preserve"> and/or partially utilized </w:t>
      </w:r>
      <w:r w:rsidR="00F22021" w:rsidRPr="00F929B1">
        <w:rPr>
          <w:rFonts w:asciiTheme="majorHAnsi" w:eastAsia="Times New Roman" w:hAnsiTheme="majorHAnsi" w:cs="Tahoma"/>
          <w:sz w:val="24"/>
          <w:szCs w:val="24"/>
        </w:rPr>
        <w:t>tickets will</w:t>
      </w:r>
      <w:r w:rsidR="00E643E3" w:rsidRPr="00F929B1">
        <w:rPr>
          <w:rFonts w:asciiTheme="majorHAnsi" w:eastAsia="Times New Roman" w:hAnsiTheme="majorHAnsi" w:cs="Tahoma"/>
          <w:sz w:val="24"/>
          <w:szCs w:val="24"/>
        </w:rPr>
        <w:t xml:space="preserve"> be </w:t>
      </w:r>
      <w:r w:rsidR="00C60456" w:rsidRPr="00F929B1">
        <w:rPr>
          <w:rFonts w:asciiTheme="majorHAnsi" w:eastAsia="Times New Roman" w:hAnsiTheme="majorHAnsi" w:cs="Tahoma"/>
          <w:sz w:val="24"/>
          <w:szCs w:val="24"/>
        </w:rPr>
        <w:t xml:space="preserve">valid for </w:t>
      </w:r>
      <w:r w:rsidR="003868E0" w:rsidRPr="00F929B1">
        <w:rPr>
          <w:rFonts w:asciiTheme="majorHAnsi" w:eastAsia="Times New Roman" w:hAnsiTheme="majorHAnsi" w:cs="Tahoma"/>
          <w:sz w:val="24"/>
          <w:szCs w:val="24"/>
        </w:rPr>
        <w:t>travel until 31</w:t>
      </w:r>
      <w:r w:rsidR="003868E0" w:rsidRPr="00F929B1">
        <w:rPr>
          <w:rFonts w:asciiTheme="majorHAnsi" w:eastAsia="Times New Roman" w:hAnsiTheme="majorHAnsi" w:cs="Tahoma"/>
          <w:sz w:val="24"/>
          <w:szCs w:val="24"/>
          <w:vertAlign w:val="superscript"/>
        </w:rPr>
        <w:t>st</w:t>
      </w:r>
      <w:r w:rsidR="003868E0" w:rsidRPr="00F929B1">
        <w:rPr>
          <w:rFonts w:asciiTheme="majorHAnsi" w:eastAsia="Times New Roman" w:hAnsiTheme="majorHAnsi" w:cs="Tahoma"/>
          <w:sz w:val="24"/>
          <w:szCs w:val="24"/>
        </w:rPr>
        <w:t xml:space="preserve"> December 2021</w:t>
      </w:r>
      <w:r w:rsidR="00DD3A78" w:rsidRPr="00F929B1">
        <w:rPr>
          <w:rFonts w:asciiTheme="majorHAnsi" w:eastAsia="Times New Roman" w:hAnsiTheme="majorHAnsi" w:cs="Tahoma"/>
          <w:sz w:val="24"/>
          <w:szCs w:val="24"/>
        </w:rPr>
        <w:t xml:space="preserve"> (i.e.</w:t>
      </w:r>
      <w:r w:rsidR="003868E0" w:rsidRPr="00F929B1">
        <w:rPr>
          <w:rFonts w:asciiTheme="majorHAnsi" w:eastAsia="Times New Roman" w:hAnsiTheme="majorHAnsi" w:cs="Tahoma"/>
          <w:sz w:val="24"/>
          <w:szCs w:val="24"/>
        </w:rPr>
        <w:t xml:space="preserve"> travel date must be </w:t>
      </w:r>
      <w:r w:rsidR="00E643E3" w:rsidRPr="00F929B1">
        <w:rPr>
          <w:rFonts w:asciiTheme="majorHAnsi" w:eastAsia="Times New Roman" w:hAnsiTheme="majorHAnsi" w:cs="Tahoma"/>
          <w:sz w:val="24"/>
          <w:szCs w:val="24"/>
        </w:rPr>
        <w:t>on/</w:t>
      </w:r>
      <w:r w:rsidR="003868E0" w:rsidRPr="00F929B1">
        <w:rPr>
          <w:rFonts w:asciiTheme="majorHAnsi" w:eastAsia="Times New Roman" w:hAnsiTheme="majorHAnsi" w:cs="Tahoma"/>
          <w:sz w:val="24"/>
          <w:szCs w:val="24"/>
        </w:rPr>
        <w:t>before 31</w:t>
      </w:r>
      <w:r w:rsidR="003868E0" w:rsidRPr="00F929B1">
        <w:rPr>
          <w:rFonts w:asciiTheme="majorHAnsi" w:eastAsia="Times New Roman" w:hAnsiTheme="majorHAnsi" w:cs="Tahoma"/>
          <w:sz w:val="24"/>
          <w:szCs w:val="24"/>
          <w:vertAlign w:val="superscript"/>
        </w:rPr>
        <w:t>st</w:t>
      </w:r>
      <w:r w:rsidR="003868E0" w:rsidRPr="00F929B1">
        <w:rPr>
          <w:rFonts w:asciiTheme="majorHAnsi" w:eastAsia="Times New Roman" w:hAnsiTheme="majorHAnsi" w:cs="Tahoma"/>
          <w:sz w:val="24"/>
          <w:szCs w:val="24"/>
        </w:rPr>
        <w:t xml:space="preserve"> </w:t>
      </w:r>
      <w:r w:rsidR="00C60456" w:rsidRPr="00F929B1">
        <w:rPr>
          <w:rFonts w:asciiTheme="majorHAnsi" w:eastAsia="Times New Roman" w:hAnsiTheme="majorHAnsi" w:cs="Tahoma"/>
          <w:sz w:val="24"/>
          <w:szCs w:val="24"/>
        </w:rPr>
        <w:t>December 2021</w:t>
      </w:r>
      <w:r w:rsidR="00DD3A78" w:rsidRPr="00F929B1">
        <w:rPr>
          <w:rFonts w:asciiTheme="majorHAnsi" w:eastAsia="Times New Roman" w:hAnsiTheme="majorHAnsi" w:cs="Tahoma"/>
          <w:sz w:val="24"/>
          <w:szCs w:val="24"/>
        </w:rPr>
        <w:t>)</w:t>
      </w:r>
      <w:r w:rsidR="00C60456" w:rsidRPr="00F929B1">
        <w:rPr>
          <w:rFonts w:asciiTheme="majorHAnsi" w:eastAsia="Times New Roman" w:hAnsiTheme="majorHAnsi" w:cs="Tahoma"/>
          <w:sz w:val="24"/>
          <w:szCs w:val="24"/>
        </w:rPr>
        <w:t xml:space="preserve">.  </w:t>
      </w:r>
      <w:r w:rsidR="009A2553" w:rsidRPr="007E5E80">
        <w:rPr>
          <w:rFonts w:asciiTheme="majorHAnsi" w:eastAsia="Times New Roman" w:hAnsiTheme="majorHAnsi" w:cs="Helvetica"/>
          <w:sz w:val="24"/>
          <w:szCs w:val="24"/>
          <w:highlight w:val="yellow"/>
          <w:lang w:eastAsia="en-GB"/>
        </w:rPr>
        <w:t xml:space="preserve">You </w:t>
      </w:r>
      <w:r w:rsidR="008A0744" w:rsidRPr="007E5E80">
        <w:rPr>
          <w:rFonts w:asciiTheme="majorHAnsi" w:eastAsia="Times New Roman" w:hAnsiTheme="majorHAnsi" w:cs="Helvetica"/>
          <w:sz w:val="24"/>
          <w:szCs w:val="24"/>
          <w:highlight w:val="yellow"/>
          <w:lang w:eastAsia="en-GB"/>
        </w:rPr>
        <w:t>can reschedule</w:t>
      </w:r>
      <w:r w:rsidR="009A2553" w:rsidRPr="007E5E80">
        <w:rPr>
          <w:rFonts w:asciiTheme="majorHAnsi" w:eastAsia="Times New Roman" w:hAnsiTheme="majorHAnsi" w:cs="Helvetica"/>
          <w:sz w:val="24"/>
          <w:szCs w:val="24"/>
          <w:highlight w:val="yellow"/>
          <w:lang w:eastAsia="en-GB"/>
        </w:rPr>
        <w:t xml:space="preserve"> or cancel your booking.</w:t>
      </w:r>
      <w:r w:rsidR="009A2553" w:rsidRPr="007E5E80">
        <w:rPr>
          <w:rFonts w:asciiTheme="majorHAnsi" w:eastAsia="Times New Roman" w:hAnsiTheme="majorHAnsi"/>
          <w:sz w:val="24"/>
          <w:szCs w:val="24"/>
          <w:highlight w:val="yellow"/>
          <w:lang w:eastAsia="en-GB"/>
        </w:rPr>
        <w:t xml:space="preserve"> Call any of our offices or contact centers to extend your ticket validity.</w:t>
      </w:r>
      <w:r w:rsidR="00C60456" w:rsidRPr="00F929B1">
        <w:rPr>
          <w:rFonts w:asciiTheme="majorHAnsi" w:eastAsia="Times New Roman" w:hAnsiTheme="majorHAnsi" w:cs="Tahoma"/>
          <w:sz w:val="24"/>
          <w:szCs w:val="24"/>
        </w:rPr>
        <w:t>  </w:t>
      </w:r>
      <w:r w:rsidR="009875F6" w:rsidRPr="00F929B1">
        <w:rPr>
          <w:rFonts w:asciiTheme="majorHAnsi" w:hAnsiTheme="majorHAnsi" w:cs="Arial"/>
          <w:sz w:val="24"/>
          <w:szCs w:val="24"/>
        </w:rPr>
        <w:t xml:space="preserve"> </w:t>
      </w:r>
      <w:r w:rsidR="00311499" w:rsidRPr="00F929B1">
        <w:rPr>
          <w:rFonts w:asciiTheme="majorHAnsi" w:hAnsiTheme="majorHAnsi" w:cs="Arial"/>
          <w:sz w:val="24"/>
          <w:szCs w:val="24"/>
        </w:rPr>
        <w:t xml:space="preserve">We </w:t>
      </w:r>
      <w:r w:rsidR="00050E1F" w:rsidRPr="00F929B1">
        <w:rPr>
          <w:rFonts w:asciiTheme="majorHAnsi" w:hAnsiTheme="majorHAnsi" w:cs="Arial"/>
          <w:sz w:val="24"/>
          <w:szCs w:val="24"/>
        </w:rPr>
        <w:t>will</w:t>
      </w:r>
      <w:r w:rsidR="00050E1F">
        <w:rPr>
          <w:rFonts w:asciiTheme="majorHAnsi" w:hAnsiTheme="majorHAnsi" w:cs="Arial"/>
          <w:sz w:val="24"/>
          <w:szCs w:val="24"/>
        </w:rPr>
        <w:t xml:space="preserve"> </w:t>
      </w:r>
      <w:r w:rsidR="003E5756" w:rsidRPr="00F929B1">
        <w:rPr>
          <w:rFonts w:asciiTheme="majorHAnsi" w:hAnsiTheme="majorHAnsi" w:cs="Arial"/>
          <w:sz w:val="24"/>
          <w:szCs w:val="24"/>
        </w:rPr>
        <w:t>keep the ticket as open status for travels so that you can rebook it whenever you decide to travel</w:t>
      </w:r>
      <w:r w:rsidR="009875F6" w:rsidRPr="00F929B1">
        <w:rPr>
          <w:rFonts w:asciiTheme="majorHAnsi" w:hAnsiTheme="majorHAnsi" w:cs="Arial"/>
          <w:sz w:val="24"/>
          <w:szCs w:val="24"/>
        </w:rPr>
        <w:t xml:space="preserve"> until December 31,2021</w:t>
      </w:r>
      <w:r w:rsidR="00F616F0" w:rsidRPr="00F929B1">
        <w:rPr>
          <w:rFonts w:asciiTheme="majorHAnsi" w:hAnsiTheme="majorHAnsi" w:cs="Arial"/>
          <w:sz w:val="24"/>
          <w:szCs w:val="24"/>
        </w:rPr>
        <w:t>.</w:t>
      </w:r>
      <w:r w:rsidR="00760432">
        <w:rPr>
          <w:rFonts w:asciiTheme="majorHAnsi" w:hAnsiTheme="majorHAnsi" w:cs="Arial"/>
          <w:sz w:val="24"/>
          <w:szCs w:val="24"/>
        </w:rPr>
        <w:t xml:space="preserve"> </w:t>
      </w:r>
    </w:p>
    <w:p w14:paraId="54C8FD72" w14:textId="03B0CADB" w:rsidR="00BF0323" w:rsidRPr="00F929B1" w:rsidRDefault="00C708AC" w:rsidP="002C7611">
      <w:p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This ticket shall then be accepted at face value/residual value as payment for the new ticket for any date</w:t>
      </w:r>
      <w:r w:rsidR="00BF0323" w:rsidRPr="00F929B1">
        <w:rPr>
          <w:rFonts w:asciiTheme="majorHAnsi" w:hAnsiTheme="majorHAnsi" w:cs="Tahoma"/>
          <w:sz w:val="24"/>
          <w:szCs w:val="24"/>
        </w:rPr>
        <w:t xml:space="preserve"> &amp; </w:t>
      </w:r>
      <w:r w:rsidRPr="00F929B1">
        <w:rPr>
          <w:rFonts w:asciiTheme="majorHAnsi" w:hAnsiTheme="majorHAnsi" w:cs="Tahoma"/>
          <w:sz w:val="24"/>
          <w:szCs w:val="24"/>
        </w:rPr>
        <w:t>flight</w:t>
      </w:r>
      <w:r w:rsidR="00BF0323" w:rsidRPr="00F929B1">
        <w:rPr>
          <w:rFonts w:asciiTheme="majorHAnsi" w:hAnsiTheme="majorHAnsi" w:cs="Tahoma"/>
          <w:sz w:val="24"/>
          <w:szCs w:val="24"/>
        </w:rPr>
        <w:t xml:space="preserve"> number </w:t>
      </w:r>
      <w:r w:rsidR="00962F68" w:rsidRPr="00F929B1">
        <w:rPr>
          <w:rFonts w:asciiTheme="majorHAnsi" w:hAnsiTheme="majorHAnsi" w:cs="Tahoma"/>
          <w:sz w:val="24"/>
          <w:szCs w:val="24"/>
        </w:rPr>
        <w:t>(not</w:t>
      </w:r>
      <w:r w:rsidR="00BF0323" w:rsidRPr="00F929B1">
        <w:rPr>
          <w:rFonts w:asciiTheme="majorHAnsi" w:hAnsiTheme="majorHAnsi" w:cs="Tahoma"/>
          <w:sz w:val="24"/>
          <w:szCs w:val="24"/>
        </w:rPr>
        <w:t xml:space="preserve"> applicable for </w:t>
      </w:r>
      <w:r w:rsidR="00772E8A" w:rsidRPr="00F929B1">
        <w:rPr>
          <w:rFonts w:asciiTheme="majorHAnsi" w:hAnsiTheme="majorHAnsi" w:cs="Tahoma"/>
          <w:sz w:val="24"/>
          <w:szCs w:val="24"/>
        </w:rPr>
        <w:t>special flight</w:t>
      </w:r>
      <w:r w:rsidR="00687CA5" w:rsidRPr="00F929B1">
        <w:rPr>
          <w:rFonts w:asciiTheme="majorHAnsi" w:hAnsiTheme="majorHAnsi" w:cs="Tahoma"/>
          <w:sz w:val="24"/>
          <w:szCs w:val="24"/>
        </w:rPr>
        <w:t>s</w:t>
      </w:r>
      <w:r w:rsidR="00772E8A" w:rsidRPr="00F929B1">
        <w:rPr>
          <w:rFonts w:asciiTheme="majorHAnsi" w:hAnsiTheme="majorHAnsi" w:cs="Tahoma"/>
          <w:sz w:val="24"/>
          <w:szCs w:val="24"/>
        </w:rPr>
        <w:t xml:space="preserve"> like </w:t>
      </w:r>
      <w:r w:rsidR="00BF0323" w:rsidRPr="00F929B1">
        <w:rPr>
          <w:rFonts w:asciiTheme="majorHAnsi" w:hAnsiTheme="majorHAnsi" w:cs="Tahoma"/>
          <w:sz w:val="24"/>
          <w:szCs w:val="24"/>
        </w:rPr>
        <w:t>Charter flights</w:t>
      </w:r>
      <w:r w:rsidR="001E6F7C" w:rsidRPr="00F929B1">
        <w:rPr>
          <w:rFonts w:asciiTheme="majorHAnsi" w:hAnsiTheme="majorHAnsi" w:cs="Tahoma"/>
          <w:sz w:val="24"/>
          <w:szCs w:val="24"/>
        </w:rPr>
        <w:t>, Cargo flights operating on passenger aircraft</w:t>
      </w:r>
      <w:r w:rsidR="00BF0323" w:rsidRPr="00F929B1">
        <w:rPr>
          <w:rFonts w:asciiTheme="majorHAnsi" w:hAnsiTheme="majorHAnsi" w:cs="Tahoma"/>
          <w:sz w:val="24"/>
          <w:szCs w:val="24"/>
        </w:rPr>
        <w:t>)</w:t>
      </w:r>
      <w:r w:rsidRPr="00F929B1">
        <w:rPr>
          <w:rFonts w:asciiTheme="majorHAnsi" w:hAnsiTheme="majorHAnsi" w:cs="Tahoma"/>
          <w:sz w:val="24"/>
          <w:szCs w:val="24"/>
        </w:rPr>
        <w:t xml:space="preserve">.  </w:t>
      </w:r>
    </w:p>
    <w:p w14:paraId="2DD0AAFE" w14:textId="0A5FA9D6" w:rsidR="00313A4E" w:rsidRPr="00313A4E" w:rsidRDefault="003B0758" w:rsidP="00786819">
      <w:pPr>
        <w:pStyle w:val="ListParagraph"/>
        <w:numPr>
          <w:ilvl w:val="0"/>
          <w:numId w:val="2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b/>
          <w:bCs/>
          <w:color w:val="0000FF"/>
          <w:sz w:val="24"/>
          <w:szCs w:val="24"/>
          <w:u w:val="single"/>
        </w:rPr>
        <w:t>Voucher</w:t>
      </w:r>
      <w:r w:rsidR="00B937E6" w:rsidRPr="00F929B1">
        <w:rPr>
          <w:rFonts w:asciiTheme="majorHAnsi" w:hAnsiTheme="majorHAnsi" w:cs="Tahoma"/>
          <w:sz w:val="24"/>
          <w:szCs w:val="24"/>
        </w:rPr>
        <w:t>:</w:t>
      </w:r>
      <w:r w:rsidR="00064A93" w:rsidRPr="00064A93">
        <w:rPr>
          <w:rFonts w:ascii="Helvetica" w:eastAsia="Times New Roman" w:hAnsi="Helvetica" w:cs="Helvetica"/>
          <w:color w:val="333333"/>
          <w:sz w:val="21"/>
          <w:szCs w:val="21"/>
          <w:lang w:eastAsia="en-GB"/>
        </w:rPr>
        <w:t xml:space="preserve"> </w:t>
      </w:r>
      <w:r w:rsidR="00064A93" w:rsidRPr="00064A93">
        <w:rPr>
          <w:rFonts w:ascii="Cambria" w:eastAsia="Times New Roman" w:hAnsi="Cambria" w:cs="Helvetica"/>
          <w:sz w:val="24"/>
          <w:szCs w:val="24"/>
          <w:lang w:eastAsia="en-GB"/>
        </w:rPr>
        <w:t>We’re no longer issuing travel vouchers, but if you’ve already exchanged your ticket</w:t>
      </w:r>
      <w:r w:rsidR="00311DBE">
        <w:rPr>
          <w:rFonts w:ascii="Cambria" w:eastAsia="Times New Roman" w:hAnsi="Cambria" w:cs="Helvetica"/>
          <w:sz w:val="24"/>
          <w:szCs w:val="24"/>
          <w:lang w:eastAsia="en-GB"/>
        </w:rPr>
        <w:t xml:space="preserve">, EMD for excess </w:t>
      </w:r>
      <w:r w:rsidR="00A36BD8">
        <w:rPr>
          <w:rFonts w:ascii="Cambria" w:eastAsia="Times New Roman" w:hAnsi="Cambria" w:cs="Helvetica"/>
          <w:sz w:val="24"/>
          <w:szCs w:val="24"/>
          <w:lang w:eastAsia="en-GB"/>
        </w:rPr>
        <w:t>baggage, Preferred</w:t>
      </w:r>
      <w:r w:rsidR="00311DBE">
        <w:rPr>
          <w:rFonts w:ascii="Cambria" w:eastAsia="Times New Roman" w:hAnsi="Cambria" w:cs="Helvetica"/>
          <w:sz w:val="24"/>
          <w:szCs w:val="24"/>
          <w:lang w:eastAsia="en-GB"/>
        </w:rPr>
        <w:t xml:space="preserve"> seat, </w:t>
      </w:r>
      <w:r w:rsidR="006A68A8">
        <w:rPr>
          <w:rFonts w:ascii="Cambria" w:eastAsia="Times New Roman" w:hAnsi="Cambria" w:cs="Helvetica"/>
          <w:sz w:val="24"/>
          <w:szCs w:val="24"/>
          <w:lang w:eastAsia="en-GB"/>
        </w:rPr>
        <w:t>plus</w:t>
      </w:r>
      <w:r w:rsidR="00311DBE">
        <w:rPr>
          <w:rFonts w:ascii="Cambria" w:eastAsia="Times New Roman" w:hAnsi="Cambria" w:cs="Helvetica"/>
          <w:sz w:val="24"/>
          <w:szCs w:val="24"/>
          <w:lang w:eastAsia="en-GB"/>
        </w:rPr>
        <w:t xml:space="preserve"> grade upgrading </w:t>
      </w:r>
      <w:r w:rsidR="00A36BD8">
        <w:rPr>
          <w:rFonts w:ascii="Cambria" w:eastAsia="Times New Roman" w:hAnsi="Cambria" w:cs="Helvetica"/>
          <w:sz w:val="24"/>
          <w:szCs w:val="24"/>
          <w:lang w:eastAsia="en-GB"/>
        </w:rPr>
        <w:t xml:space="preserve">fees, </w:t>
      </w:r>
      <w:r w:rsidR="00A36BD8" w:rsidRPr="00064A93">
        <w:rPr>
          <w:rFonts w:ascii="Cambria" w:eastAsia="Times New Roman" w:hAnsi="Cambria" w:cs="Helvetica"/>
          <w:sz w:val="24"/>
          <w:szCs w:val="24"/>
          <w:lang w:eastAsia="en-GB"/>
        </w:rPr>
        <w:t>for</w:t>
      </w:r>
      <w:r w:rsidR="00064A93" w:rsidRPr="00064A93">
        <w:rPr>
          <w:rFonts w:ascii="Cambria" w:eastAsia="Times New Roman" w:hAnsi="Cambria" w:cs="Helvetica"/>
          <w:sz w:val="24"/>
          <w:szCs w:val="24"/>
          <w:lang w:eastAsia="en-GB"/>
        </w:rPr>
        <w:t xml:space="preserve"> a travel voucher it will be valid for one year from the date of issue</w:t>
      </w:r>
      <w:r w:rsidR="00313A4E">
        <w:rPr>
          <w:rFonts w:ascii="Cambria" w:eastAsia="Times New Roman" w:hAnsi="Cambria" w:cs="Helvetica"/>
          <w:sz w:val="24"/>
          <w:szCs w:val="24"/>
          <w:lang w:eastAsia="en-GB"/>
        </w:rPr>
        <w:t>.</w:t>
      </w:r>
    </w:p>
    <w:p w14:paraId="792B5506" w14:textId="77777777" w:rsidR="00BF0323" w:rsidRPr="00F929B1" w:rsidRDefault="00BF0323" w:rsidP="003B0758">
      <w:pPr>
        <w:pStyle w:val="ListParagraph"/>
        <w:jc w:val="both"/>
        <w:rPr>
          <w:rFonts w:asciiTheme="majorHAnsi" w:hAnsiTheme="majorHAnsi" w:cs="Tahoma"/>
          <w:sz w:val="24"/>
          <w:szCs w:val="24"/>
        </w:rPr>
      </w:pPr>
    </w:p>
    <w:p w14:paraId="2B4B0988" w14:textId="0AFDE24E" w:rsidR="00144E9A" w:rsidRPr="00AD176C" w:rsidRDefault="003B0758" w:rsidP="00BB3083">
      <w:pPr>
        <w:pStyle w:val="ListParagraph"/>
        <w:numPr>
          <w:ilvl w:val="0"/>
          <w:numId w:val="30"/>
        </w:numPr>
        <w:jc w:val="both"/>
        <w:rPr>
          <w:rFonts w:asciiTheme="majorHAnsi" w:hAnsiTheme="majorHAnsi" w:cs="Tahoma"/>
          <w:sz w:val="24"/>
          <w:szCs w:val="24"/>
        </w:rPr>
      </w:pPr>
      <w:r w:rsidRPr="00AD176C">
        <w:rPr>
          <w:rFonts w:asciiTheme="majorHAnsi" w:hAnsiTheme="majorHAnsi" w:cs="Tahoma"/>
          <w:sz w:val="24"/>
          <w:szCs w:val="24"/>
        </w:rPr>
        <w:t>T</w:t>
      </w:r>
      <w:r w:rsidR="00071956" w:rsidRPr="00AD176C">
        <w:rPr>
          <w:rFonts w:asciiTheme="majorHAnsi" w:hAnsiTheme="majorHAnsi" w:cs="Tahoma"/>
          <w:sz w:val="24"/>
          <w:szCs w:val="24"/>
        </w:rPr>
        <w:t xml:space="preserve">he validity of the travel voucher </w:t>
      </w:r>
      <w:r w:rsidR="0073048F">
        <w:rPr>
          <w:rFonts w:asciiTheme="majorHAnsi" w:hAnsiTheme="majorHAnsi" w:cs="Tahoma"/>
          <w:sz w:val="24"/>
          <w:szCs w:val="24"/>
        </w:rPr>
        <w:t xml:space="preserve">for utilization </w:t>
      </w:r>
      <w:r w:rsidR="00071956" w:rsidRPr="00AD176C">
        <w:rPr>
          <w:rFonts w:asciiTheme="majorHAnsi" w:hAnsiTheme="majorHAnsi" w:cs="Tahoma"/>
          <w:sz w:val="24"/>
          <w:szCs w:val="24"/>
        </w:rPr>
        <w:t>will be one year from the date of issue of the voucher.</w:t>
      </w:r>
      <w:r w:rsidRPr="00AD176C">
        <w:rPr>
          <w:rFonts w:asciiTheme="majorHAnsi" w:hAnsiTheme="majorHAnsi" w:cs="Tahoma"/>
          <w:sz w:val="24"/>
          <w:szCs w:val="24"/>
        </w:rPr>
        <w:t xml:space="preserve"> </w:t>
      </w:r>
    </w:p>
    <w:p w14:paraId="78B97DB2" w14:textId="7D730308" w:rsidR="00144E9A" w:rsidRDefault="00144E9A" w:rsidP="00144E9A">
      <w:pPr>
        <w:pStyle w:val="ListParagraph"/>
        <w:numPr>
          <w:ilvl w:val="0"/>
          <w:numId w:val="30"/>
        </w:numPr>
        <w:shd w:val="clear" w:color="auto" w:fill="FFFFFF"/>
        <w:spacing w:line="270" w:lineRule="atLeast"/>
        <w:rPr>
          <w:rFonts w:asciiTheme="majorHAnsi" w:eastAsia="Times New Roman" w:hAnsiTheme="majorHAnsi" w:cs="Helvetica"/>
          <w:sz w:val="24"/>
          <w:szCs w:val="24"/>
          <w:highlight w:val="yellow"/>
          <w:lang w:eastAsia="en-GB"/>
        </w:rPr>
      </w:pPr>
      <w:r w:rsidRPr="00AD176C">
        <w:rPr>
          <w:rFonts w:asciiTheme="majorHAnsi" w:eastAsia="Times New Roman" w:hAnsiTheme="majorHAnsi" w:cs="Helvetica"/>
          <w:sz w:val="24"/>
          <w:szCs w:val="24"/>
          <w:highlight w:val="yellow"/>
          <w:lang w:eastAsia="en-GB"/>
        </w:rPr>
        <w:t>You can use the travel voucher throughout the year for multiple transactions up to its full value.</w:t>
      </w:r>
    </w:p>
    <w:p w14:paraId="4048440A" w14:textId="77777777" w:rsidR="005036D4" w:rsidRDefault="005036D4" w:rsidP="005036D4">
      <w:pPr>
        <w:pStyle w:val="ListParagraph"/>
        <w:shd w:val="clear" w:color="auto" w:fill="FFFFFF"/>
        <w:spacing w:line="270" w:lineRule="atLeast"/>
        <w:ind w:left="360"/>
        <w:rPr>
          <w:rFonts w:asciiTheme="majorHAnsi" w:eastAsia="Times New Roman" w:hAnsiTheme="majorHAnsi" w:cs="Helvetica"/>
          <w:sz w:val="24"/>
          <w:szCs w:val="24"/>
          <w:highlight w:val="yellow"/>
          <w:lang w:eastAsia="en-GB"/>
        </w:rPr>
      </w:pPr>
    </w:p>
    <w:p w14:paraId="44C711F2" w14:textId="16D987FE" w:rsidR="00144E9A" w:rsidRPr="005036D4" w:rsidRDefault="00144E9A" w:rsidP="005036D4">
      <w:pPr>
        <w:pStyle w:val="ListParagraph"/>
        <w:numPr>
          <w:ilvl w:val="0"/>
          <w:numId w:val="30"/>
        </w:numPr>
        <w:shd w:val="clear" w:color="auto" w:fill="FFFFFF"/>
        <w:spacing w:line="270" w:lineRule="atLeast"/>
        <w:rPr>
          <w:rFonts w:asciiTheme="majorHAnsi" w:eastAsia="Times New Roman" w:hAnsiTheme="majorHAnsi" w:cs="Helvetica"/>
          <w:sz w:val="24"/>
          <w:szCs w:val="24"/>
          <w:lang w:eastAsia="en-GB"/>
        </w:rPr>
      </w:pPr>
      <w:r w:rsidRPr="00AD176C">
        <w:rPr>
          <w:rFonts w:asciiTheme="majorHAnsi" w:eastAsia="Times New Roman" w:hAnsiTheme="majorHAnsi" w:cs="Helvetica"/>
          <w:sz w:val="24"/>
          <w:szCs w:val="24"/>
          <w:highlight w:val="yellow"/>
          <w:lang w:eastAsia="en-GB"/>
        </w:rPr>
        <w:t>If you’re unable to use the full value of your travel voucher within 12 months from the date it was issued, you will be entitled to a refund of the unused amount.</w:t>
      </w:r>
      <w:r w:rsidR="0015457B">
        <w:rPr>
          <w:rFonts w:asciiTheme="majorHAnsi" w:eastAsia="Times New Roman" w:hAnsiTheme="majorHAnsi" w:cs="Helvetica"/>
          <w:sz w:val="24"/>
          <w:szCs w:val="24"/>
          <w:highlight w:val="yellow"/>
          <w:lang w:eastAsia="en-GB"/>
        </w:rPr>
        <w:t xml:space="preserve"> </w:t>
      </w:r>
      <w:r w:rsidR="006A49CA">
        <w:rPr>
          <w:rFonts w:asciiTheme="majorHAnsi" w:eastAsia="Times New Roman" w:hAnsiTheme="majorHAnsi" w:cs="Helvetica"/>
          <w:sz w:val="24"/>
          <w:szCs w:val="24"/>
          <w:lang w:eastAsia="en-GB"/>
        </w:rPr>
        <w:t>(the IATA rule for the ticket will also apply for the Voucher).</w:t>
      </w:r>
    </w:p>
    <w:p w14:paraId="386D16A1" w14:textId="77777777" w:rsidR="00A734BB" w:rsidRPr="00AD176C" w:rsidRDefault="00A734BB" w:rsidP="00A632F9">
      <w:pPr>
        <w:jc w:val="both"/>
        <w:rPr>
          <w:rFonts w:asciiTheme="majorHAnsi" w:hAnsiTheme="majorHAnsi" w:cs="Tahoma"/>
          <w:sz w:val="24"/>
          <w:szCs w:val="24"/>
        </w:rPr>
      </w:pPr>
    </w:p>
    <w:p w14:paraId="394D5468" w14:textId="4BC3FA7B" w:rsidR="003B0758" w:rsidRPr="00AD176C" w:rsidRDefault="003B0758" w:rsidP="00BB3083">
      <w:pPr>
        <w:pStyle w:val="ListParagraph"/>
        <w:numPr>
          <w:ilvl w:val="0"/>
          <w:numId w:val="30"/>
        </w:numPr>
        <w:jc w:val="both"/>
        <w:rPr>
          <w:rFonts w:asciiTheme="majorHAnsi" w:hAnsiTheme="majorHAnsi" w:cs="Tahoma"/>
          <w:sz w:val="24"/>
          <w:szCs w:val="24"/>
        </w:rPr>
      </w:pPr>
      <w:r w:rsidRPr="00AD176C">
        <w:rPr>
          <w:rFonts w:asciiTheme="majorHAnsi" w:hAnsiTheme="majorHAnsi" w:cs="Tahoma"/>
          <w:sz w:val="24"/>
          <w:szCs w:val="24"/>
        </w:rPr>
        <w:t xml:space="preserve">Travel vouchers are issued per passenger and are </w:t>
      </w:r>
      <w:r w:rsidRPr="00AD176C">
        <w:rPr>
          <w:rFonts w:asciiTheme="majorHAnsi" w:hAnsiTheme="majorHAnsi" w:cs="Tahoma"/>
          <w:sz w:val="24"/>
          <w:szCs w:val="24"/>
          <w:highlight w:val="yellow"/>
        </w:rPr>
        <w:t>non-transferable.</w:t>
      </w:r>
      <w:r w:rsidR="00311499" w:rsidRPr="00AD176C">
        <w:rPr>
          <w:rFonts w:asciiTheme="majorHAnsi" w:hAnsiTheme="majorHAnsi" w:cs="Tahoma"/>
          <w:sz w:val="24"/>
          <w:szCs w:val="24"/>
        </w:rPr>
        <w:t xml:space="preserve"> </w:t>
      </w:r>
    </w:p>
    <w:p w14:paraId="5769C64F" w14:textId="7120AC47" w:rsidR="00FC1CA2" w:rsidRPr="00144E9A" w:rsidRDefault="00FC1CA2" w:rsidP="00A632F9">
      <w:pPr>
        <w:jc w:val="both"/>
        <w:rPr>
          <w:rFonts w:asciiTheme="majorHAnsi" w:hAnsiTheme="majorHAnsi" w:cs="Tahoma"/>
          <w:color w:val="FF0000"/>
          <w:sz w:val="24"/>
          <w:szCs w:val="24"/>
        </w:rPr>
      </w:pPr>
    </w:p>
    <w:p w14:paraId="6DC20B87" w14:textId="77777777" w:rsidR="003B0758" w:rsidRPr="00F929B1" w:rsidRDefault="003B0758" w:rsidP="0007169C">
      <w:pPr>
        <w:pStyle w:val="ListParagraph"/>
        <w:jc w:val="both"/>
        <w:rPr>
          <w:rFonts w:asciiTheme="majorHAnsi" w:hAnsiTheme="majorHAnsi" w:cs="Tahoma"/>
          <w:sz w:val="24"/>
          <w:szCs w:val="24"/>
        </w:rPr>
      </w:pPr>
    </w:p>
    <w:p w14:paraId="05006721" w14:textId="055991D6" w:rsidR="00295274" w:rsidRPr="00F929B1" w:rsidRDefault="00926EE8" w:rsidP="00F673DD">
      <w:pPr>
        <w:pStyle w:val="ListParagraph"/>
        <w:numPr>
          <w:ilvl w:val="0"/>
          <w:numId w:val="2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b/>
          <w:bCs/>
          <w:color w:val="0000FF"/>
          <w:sz w:val="24"/>
          <w:szCs w:val="24"/>
          <w:u w:val="single"/>
        </w:rPr>
        <w:t>Rerouting</w:t>
      </w:r>
      <w:r w:rsidRPr="00F929B1">
        <w:rPr>
          <w:rFonts w:asciiTheme="majorHAnsi" w:hAnsiTheme="majorHAnsi" w:cs="Tahoma"/>
          <w:sz w:val="24"/>
          <w:szCs w:val="24"/>
        </w:rPr>
        <w:t xml:space="preserve"> is permitted by applying the applicable differences in fares, fees and taxes however date change</w:t>
      </w:r>
      <w:r w:rsidR="00BF0323" w:rsidRPr="00F929B1">
        <w:rPr>
          <w:rFonts w:asciiTheme="majorHAnsi" w:hAnsiTheme="majorHAnsi" w:cs="Tahoma"/>
          <w:sz w:val="24"/>
          <w:szCs w:val="24"/>
        </w:rPr>
        <w:t xml:space="preserve"> &amp; no-show fees</w:t>
      </w:r>
      <w:r w:rsidRPr="00F929B1">
        <w:rPr>
          <w:rFonts w:asciiTheme="majorHAnsi" w:hAnsiTheme="majorHAnsi" w:cs="Tahoma"/>
          <w:sz w:val="24"/>
          <w:szCs w:val="24"/>
        </w:rPr>
        <w:t xml:space="preserve"> shall </w:t>
      </w:r>
      <w:r w:rsidRPr="00EE0E29">
        <w:rPr>
          <w:rFonts w:asciiTheme="majorHAnsi" w:hAnsiTheme="majorHAnsi" w:cs="Tahoma"/>
          <w:sz w:val="24"/>
          <w:szCs w:val="24"/>
          <w:highlight w:val="lightGray"/>
        </w:rPr>
        <w:t>not apply</w:t>
      </w:r>
      <w:r w:rsidR="00BC775D" w:rsidRPr="00EE0E29">
        <w:rPr>
          <w:rFonts w:asciiTheme="majorHAnsi" w:hAnsiTheme="majorHAnsi" w:cs="Tahoma"/>
          <w:sz w:val="24"/>
          <w:szCs w:val="24"/>
          <w:highlight w:val="lightGray"/>
        </w:rPr>
        <w:t xml:space="preserve"> per conditions on point 1</w:t>
      </w:r>
      <w:r w:rsidRPr="00EE0E29">
        <w:rPr>
          <w:rFonts w:asciiTheme="majorHAnsi" w:hAnsiTheme="majorHAnsi" w:cs="Tahoma"/>
          <w:sz w:val="24"/>
          <w:szCs w:val="24"/>
          <w:highlight w:val="lightGray"/>
        </w:rPr>
        <w:t>.</w:t>
      </w:r>
      <w:r w:rsidRPr="00F929B1">
        <w:rPr>
          <w:rFonts w:asciiTheme="majorHAnsi" w:hAnsiTheme="majorHAnsi" w:cs="Tahoma"/>
          <w:sz w:val="24"/>
          <w:szCs w:val="24"/>
        </w:rPr>
        <w:t>   All other fare</w:t>
      </w:r>
      <w:r w:rsidR="00045391" w:rsidRPr="00F929B1">
        <w:rPr>
          <w:rFonts w:asciiTheme="majorHAnsi" w:hAnsiTheme="majorHAnsi" w:cs="Tahoma"/>
          <w:sz w:val="24"/>
          <w:szCs w:val="24"/>
        </w:rPr>
        <w:t xml:space="preserve"> rules</w:t>
      </w:r>
      <w:r w:rsidRPr="00F929B1">
        <w:rPr>
          <w:rFonts w:asciiTheme="majorHAnsi" w:hAnsiTheme="majorHAnsi" w:cs="Tahoma"/>
          <w:sz w:val="24"/>
          <w:szCs w:val="24"/>
        </w:rPr>
        <w:t xml:space="preserve"> </w:t>
      </w:r>
      <w:r w:rsidR="00823D47" w:rsidRPr="00F929B1">
        <w:rPr>
          <w:rFonts w:asciiTheme="majorHAnsi" w:hAnsiTheme="majorHAnsi" w:cs="Tahoma"/>
          <w:sz w:val="24"/>
          <w:szCs w:val="24"/>
        </w:rPr>
        <w:t xml:space="preserve">which was </w:t>
      </w:r>
      <w:r w:rsidR="00FA49A9" w:rsidRPr="00F929B1">
        <w:rPr>
          <w:rFonts w:asciiTheme="majorHAnsi" w:hAnsiTheme="majorHAnsi" w:cs="Arial"/>
          <w:color w:val="000000"/>
          <w:sz w:val="24"/>
          <w:szCs w:val="24"/>
        </w:rPr>
        <w:t>a</w:t>
      </w:r>
      <w:r w:rsidR="00FA49A9" w:rsidRPr="00F929B1">
        <w:rPr>
          <w:rFonts w:asciiTheme="majorHAnsi" w:hAnsiTheme="majorHAnsi" w:cs="Arial"/>
          <w:color w:val="333333"/>
          <w:sz w:val="24"/>
          <w:szCs w:val="24"/>
        </w:rPr>
        <w:t>pplicable as</w:t>
      </w:r>
      <w:r w:rsidR="00823D47" w:rsidRPr="00F929B1">
        <w:rPr>
          <w:rFonts w:asciiTheme="majorHAnsi" w:hAnsiTheme="majorHAnsi" w:cs="Arial"/>
          <w:color w:val="333333"/>
          <w:sz w:val="24"/>
          <w:szCs w:val="24"/>
        </w:rPr>
        <w:t xml:space="preserve"> per date of original ticket issue will apply</w:t>
      </w:r>
      <w:r w:rsidR="00823D47" w:rsidRPr="00F929B1">
        <w:rPr>
          <w:rFonts w:asciiTheme="majorHAnsi" w:hAnsiTheme="majorHAnsi" w:cs="Arial"/>
          <w:color w:val="000000"/>
          <w:sz w:val="24"/>
          <w:szCs w:val="24"/>
        </w:rPr>
        <w:t>.</w:t>
      </w:r>
      <w:r w:rsidRPr="00F929B1">
        <w:rPr>
          <w:rFonts w:asciiTheme="majorHAnsi" w:hAnsiTheme="majorHAnsi" w:cs="Tahoma"/>
          <w:sz w:val="24"/>
          <w:szCs w:val="24"/>
        </w:rPr>
        <w:t xml:space="preserve">  </w:t>
      </w:r>
    </w:p>
    <w:p w14:paraId="25F7F493" w14:textId="67FB5A60" w:rsidR="00675F0B" w:rsidRPr="00F929B1" w:rsidRDefault="00675F0B" w:rsidP="00675F0B">
      <w:p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In cases where the recalculation results in a credit value, no refunds are permitted.</w:t>
      </w:r>
      <w:r w:rsidRPr="00F929B1">
        <w:rPr>
          <w:rFonts w:asciiTheme="majorHAnsi" w:hAnsiTheme="majorHAnsi" w:cs="Tahoma"/>
          <w:color w:val="1F497D"/>
          <w:sz w:val="24"/>
          <w:szCs w:val="24"/>
        </w:rPr>
        <w:t xml:space="preserve">  </w:t>
      </w:r>
      <w:r w:rsidRPr="00F929B1">
        <w:rPr>
          <w:rFonts w:asciiTheme="majorHAnsi" w:hAnsiTheme="majorHAnsi" w:cs="Tahoma"/>
          <w:sz w:val="24"/>
          <w:szCs w:val="24"/>
        </w:rPr>
        <w:t>The original ticket will be used as the exchange document and tour code ‘</w:t>
      </w:r>
      <w:r w:rsidRPr="00F929B1">
        <w:rPr>
          <w:rFonts w:asciiTheme="majorHAnsi" w:hAnsiTheme="majorHAnsi" w:cs="Tahoma"/>
          <w:b/>
          <w:bCs/>
          <w:sz w:val="24"/>
          <w:szCs w:val="24"/>
        </w:rPr>
        <w:t>’HDQ</w:t>
      </w:r>
      <w:r w:rsidR="00B33AB0" w:rsidRPr="00F929B1">
        <w:rPr>
          <w:rFonts w:asciiTheme="majorHAnsi" w:hAnsiTheme="majorHAnsi" w:cs="Tahoma"/>
          <w:b/>
          <w:bCs/>
          <w:sz w:val="24"/>
          <w:szCs w:val="24"/>
        </w:rPr>
        <w:t>433</w:t>
      </w:r>
      <w:r w:rsidR="00FE58EA">
        <w:rPr>
          <w:rFonts w:asciiTheme="majorHAnsi" w:hAnsiTheme="majorHAnsi" w:cs="Tahoma"/>
          <w:b/>
          <w:bCs/>
          <w:sz w:val="24"/>
          <w:szCs w:val="24"/>
        </w:rPr>
        <w:t>E</w:t>
      </w:r>
      <w:r w:rsidRPr="00F929B1">
        <w:rPr>
          <w:rFonts w:asciiTheme="majorHAnsi" w:hAnsiTheme="majorHAnsi" w:cs="Tahoma"/>
          <w:sz w:val="24"/>
          <w:szCs w:val="24"/>
        </w:rPr>
        <w:t xml:space="preserve">’’ must be used for the newly issued document either in the tour code or endorsement box of the ticket.  </w:t>
      </w:r>
    </w:p>
    <w:p w14:paraId="0BBB43EF" w14:textId="12276B24" w:rsidR="003B0758" w:rsidRPr="00F929B1" w:rsidRDefault="00BE751A" w:rsidP="00F673DD">
      <w:pPr>
        <w:pStyle w:val="ListParagraph"/>
        <w:numPr>
          <w:ilvl w:val="0"/>
          <w:numId w:val="2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b/>
          <w:bCs/>
          <w:color w:val="0000FF"/>
          <w:sz w:val="24"/>
          <w:szCs w:val="24"/>
          <w:u w:val="single"/>
        </w:rPr>
        <w:t>Refunds</w:t>
      </w:r>
      <w:r w:rsidR="008A5546" w:rsidRPr="00F929B1">
        <w:rPr>
          <w:rFonts w:asciiTheme="majorHAnsi" w:hAnsiTheme="majorHAnsi" w:cs="Tahoma"/>
          <w:sz w:val="24"/>
          <w:szCs w:val="24"/>
        </w:rPr>
        <w:t xml:space="preserve">: </w:t>
      </w:r>
      <w:r w:rsidR="003B0758" w:rsidRPr="00F929B1">
        <w:rPr>
          <w:rFonts w:asciiTheme="majorHAnsi" w:hAnsiTheme="majorHAnsi" w:cs="Tahoma"/>
          <w:sz w:val="24"/>
          <w:szCs w:val="24"/>
        </w:rPr>
        <w:t xml:space="preserve">Due to significant volume of refund requests </w:t>
      </w:r>
      <w:r w:rsidR="00A942CE" w:rsidRPr="00F929B1">
        <w:rPr>
          <w:rFonts w:asciiTheme="majorHAnsi" w:hAnsiTheme="majorHAnsi" w:cs="Tahoma"/>
          <w:sz w:val="24"/>
          <w:szCs w:val="24"/>
        </w:rPr>
        <w:t>and social</w:t>
      </w:r>
      <w:r w:rsidR="003D5B47" w:rsidRPr="00F929B1">
        <w:rPr>
          <w:rFonts w:asciiTheme="majorHAnsi" w:hAnsiTheme="majorHAnsi" w:cs="Tahoma"/>
          <w:sz w:val="24"/>
          <w:szCs w:val="24"/>
        </w:rPr>
        <w:t xml:space="preserve"> </w:t>
      </w:r>
      <w:r w:rsidR="008D4725" w:rsidRPr="00F929B1">
        <w:rPr>
          <w:rFonts w:asciiTheme="majorHAnsi" w:hAnsiTheme="majorHAnsi" w:cs="Tahoma"/>
          <w:sz w:val="24"/>
          <w:szCs w:val="24"/>
        </w:rPr>
        <w:t>distancing</w:t>
      </w:r>
      <w:r w:rsidR="008D4725" w:rsidRPr="00F929B1">
        <w:rPr>
          <w:rFonts w:asciiTheme="majorHAnsi" w:hAnsiTheme="majorHAnsi" w:cs="Tahoma"/>
          <w:color w:val="FF0000"/>
          <w:sz w:val="24"/>
          <w:szCs w:val="24"/>
        </w:rPr>
        <w:t xml:space="preserve"> </w:t>
      </w:r>
      <w:r w:rsidR="00996152" w:rsidRPr="00523892">
        <w:rPr>
          <w:rFonts w:asciiTheme="majorHAnsi" w:hAnsiTheme="majorHAnsi" w:cs="Tahoma"/>
          <w:sz w:val="24"/>
          <w:szCs w:val="24"/>
        </w:rPr>
        <w:t xml:space="preserve">resulting </w:t>
      </w:r>
      <w:r w:rsidR="00523892" w:rsidRPr="00523892">
        <w:rPr>
          <w:rFonts w:asciiTheme="majorHAnsi" w:hAnsiTheme="majorHAnsi" w:cs="Tahoma"/>
          <w:sz w:val="24"/>
          <w:szCs w:val="24"/>
        </w:rPr>
        <w:t>from the</w:t>
      </w:r>
      <w:r w:rsidR="004737E2" w:rsidRPr="00523892">
        <w:rPr>
          <w:rFonts w:asciiTheme="majorHAnsi" w:hAnsiTheme="majorHAnsi" w:cs="Tahoma"/>
          <w:sz w:val="24"/>
          <w:szCs w:val="24"/>
        </w:rPr>
        <w:t xml:space="preserve"> </w:t>
      </w:r>
      <w:r w:rsidR="003B0758" w:rsidRPr="00523892">
        <w:rPr>
          <w:rFonts w:asciiTheme="majorHAnsi" w:hAnsiTheme="majorHAnsi" w:cs="Tahoma"/>
          <w:sz w:val="24"/>
          <w:szCs w:val="24"/>
        </w:rPr>
        <w:t xml:space="preserve">current unprecedented situation, unfortunately processing times for refunds </w:t>
      </w:r>
      <w:r w:rsidR="003B0758" w:rsidRPr="00F929B1">
        <w:rPr>
          <w:rFonts w:asciiTheme="majorHAnsi" w:hAnsiTheme="majorHAnsi" w:cs="Tahoma"/>
          <w:sz w:val="24"/>
          <w:szCs w:val="24"/>
        </w:rPr>
        <w:t xml:space="preserve">are taking much longer than usual.  </w:t>
      </w:r>
      <w:r w:rsidR="00BC3E16" w:rsidRPr="00F929B1">
        <w:rPr>
          <w:rFonts w:asciiTheme="majorHAnsi" w:hAnsiTheme="majorHAnsi" w:cs="Tahoma"/>
          <w:sz w:val="24"/>
          <w:szCs w:val="24"/>
        </w:rPr>
        <w:t>Therefore,</w:t>
      </w:r>
      <w:r w:rsidR="003B0758" w:rsidRPr="00F929B1">
        <w:rPr>
          <w:rFonts w:asciiTheme="majorHAnsi" w:hAnsiTheme="majorHAnsi" w:cs="Tahoma"/>
          <w:sz w:val="24"/>
          <w:szCs w:val="24"/>
        </w:rPr>
        <w:t xml:space="preserve"> desirable options are 1,2,3 &amp; 4 above however should passengers wish to proceed for refunds, following options are applicable:</w:t>
      </w:r>
    </w:p>
    <w:p w14:paraId="2A29D4C8" w14:textId="77777777" w:rsidR="003B0758" w:rsidRPr="00F929B1" w:rsidRDefault="003B0758" w:rsidP="0007169C">
      <w:pPr>
        <w:pStyle w:val="ListParagraph"/>
        <w:jc w:val="both"/>
        <w:rPr>
          <w:rFonts w:asciiTheme="majorHAnsi" w:hAnsiTheme="majorHAnsi" w:cs="Tahoma"/>
          <w:sz w:val="24"/>
          <w:szCs w:val="24"/>
        </w:rPr>
      </w:pPr>
    </w:p>
    <w:p w14:paraId="37478A48" w14:textId="15170B69" w:rsidR="00C50BEC" w:rsidRDefault="00B84CC2" w:rsidP="00C50BEC">
      <w:pPr>
        <w:pStyle w:val="ListParagraph"/>
        <w:numPr>
          <w:ilvl w:val="0"/>
          <w:numId w:val="1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Refunds</w:t>
      </w:r>
      <w:r w:rsidR="00FA61DA" w:rsidRPr="00F929B1">
        <w:rPr>
          <w:rFonts w:asciiTheme="majorHAnsi" w:hAnsiTheme="majorHAnsi" w:cs="Tahoma"/>
          <w:sz w:val="24"/>
          <w:szCs w:val="24"/>
        </w:rPr>
        <w:t xml:space="preserve"> </w:t>
      </w:r>
      <w:r w:rsidRPr="00F929B1">
        <w:rPr>
          <w:rFonts w:asciiTheme="majorHAnsi" w:hAnsiTheme="majorHAnsi" w:cs="Tahoma"/>
          <w:sz w:val="24"/>
          <w:szCs w:val="24"/>
        </w:rPr>
        <w:t xml:space="preserve">to be made before </w:t>
      </w:r>
      <w:r w:rsidR="00C50BEC">
        <w:rPr>
          <w:rFonts w:asciiTheme="majorHAnsi" w:hAnsiTheme="majorHAnsi" w:cs="Tahoma"/>
          <w:sz w:val="24"/>
          <w:szCs w:val="24"/>
        </w:rPr>
        <w:t>DEC  31, 2020,</w:t>
      </w:r>
      <w:r w:rsidRPr="00F929B1">
        <w:rPr>
          <w:rFonts w:asciiTheme="majorHAnsi" w:hAnsiTheme="majorHAnsi" w:cs="Tahoma"/>
          <w:sz w:val="24"/>
          <w:szCs w:val="24"/>
        </w:rPr>
        <w:t xml:space="preserve"> is subject to the applicable refund penalty</w:t>
      </w:r>
      <w:r w:rsidR="00C50BEC">
        <w:rPr>
          <w:rFonts w:asciiTheme="majorHAnsi" w:hAnsiTheme="majorHAnsi" w:cs="Tahoma"/>
          <w:sz w:val="24"/>
          <w:szCs w:val="24"/>
        </w:rPr>
        <w:t xml:space="preserve"> but no-show fee will be waived due to COVID.</w:t>
      </w:r>
    </w:p>
    <w:p w14:paraId="40D46556" w14:textId="77777777" w:rsidR="00C50BEC" w:rsidRDefault="00C50BEC" w:rsidP="00C50BEC">
      <w:pPr>
        <w:pStyle w:val="ListParagraph"/>
        <w:spacing w:before="100" w:beforeAutospacing="1" w:after="100" w:afterAutospacing="1"/>
        <w:ind w:left="360"/>
        <w:jc w:val="both"/>
        <w:rPr>
          <w:rFonts w:asciiTheme="majorHAnsi" w:hAnsiTheme="majorHAnsi" w:cs="Tahoma"/>
          <w:sz w:val="24"/>
          <w:szCs w:val="24"/>
        </w:rPr>
      </w:pPr>
    </w:p>
    <w:p w14:paraId="5695243F" w14:textId="119AF417" w:rsidR="00C50BEC" w:rsidRPr="008D2E89" w:rsidRDefault="003F78CE" w:rsidP="005B481F">
      <w:pPr>
        <w:pStyle w:val="ListParagraph"/>
        <w:numPr>
          <w:ilvl w:val="0"/>
          <w:numId w:val="12"/>
        </w:numPr>
        <w:spacing w:before="100" w:beforeAutospacing="1" w:after="100" w:afterAutospacing="1"/>
        <w:jc w:val="both"/>
        <w:rPr>
          <w:rFonts w:asciiTheme="majorHAnsi" w:hAnsiTheme="majorHAnsi" w:cs="Tahoma"/>
          <w:sz w:val="24"/>
          <w:szCs w:val="24"/>
        </w:rPr>
      </w:pPr>
      <w:r w:rsidRPr="008D2E89">
        <w:rPr>
          <w:rFonts w:asciiTheme="majorHAnsi" w:hAnsiTheme="majorHAnsi" w:cs="Tahoma"/>
          <w:sz w:val="24"/>
          <w:szCs w:val="24"/>
        </w:rPr>
        <w:t>No-show fee &amp; Refund penalty will not be applied for any refund to be made after January 01, 2021.</w:t>
      </w:r>
      <w:r w:rsidR="00C50BEC" w:rsidRPr="008D2E89">
        <w:rPr>
          <w:rFonts w:asciiTheme="majorHAnsi" w:hAnsiTheme="majorHAnsi" w:cs="Tahoma"/>
          <w:sz w:val="24"/>
          <w:szCs w:val="24"/>
        </w:rPr>
        <w:t xml:space="preserve"> </w:t>
      </w:r>
      <w:r w:rsidR="009105FF" w:rsidRPr="008D2E89">
        <w:rPr>
          <w:rFonts w:asciiTheme="majorHAnsi" w:hAnsiTheme="majorHAnsi" w:cs="Tahoma"/>
          <w:sz w:val="24"/>
          <w:szCs w:val="24"/>
        </w:rPr>
        <w:t>(</w:t>
      </w:r>
      <w:r w:rsidR="009105FF" w:rsidRPr="008D2E89">
        <w:rPr>
          <w:rFonts w:asciiTheme="majorHAnsi" w:hAnsiTheme="majorHAnsi" w:cs="Tahoma"/>
          <w:sz w:val="24"/>
          <w:szCs w:val="24"/>
          <w:highlight w:val="yellow"/>
        </w:rPr>
        <w:t>Full refund to be given</w:t>
      </w:r>
      <w:r w:rsidR="00E369F5" w:rsidRPr="008D2E89">
        <w:rPr>
          <w:rFonts w:asciiTheme="majorHAnsi" w:hAnsiTheme="majorHAnsi" w:cs="Tahoma"/>
          <w:sz w:val="24"/>
          <w:szCs w:val="24"/>
          <w:highlight w:val="yellow"/>
        </w:rPr>
        <w:t xml:space="preserve"> for those tickets issued</w:t>
      </w:r>
      <w:r w:rsidR="00D26031" w:rsidRPr="008D2E89">
        <w:rPr>
          <w:rFonts w:asciiTheme="majorHAnsi" w:hAnsiTheme="majorHAnsi" w:cs="Tahoma"/>
          <w:b/>
          <w:bCs/>
          <w:sz w:val="24"/>
          <w:szCs w:val="24"/>
          <w:highlight w:val="yellow"/>
        </w:rPr>
        <w:t>(sales)</w:t>
      </w:r>
      <w:r w:rsidR="00E369F5" w:rsidRPr="008D2E89">
        <w:rPr>
          <w:rFonts w:asciiTheme="majorHAnsi" w:hAnsiTheme="majorHAnsi" w:cs="Tahoma"/>
          <w:sz w:val="24"/>
          <w:szCs w:val="24"/>
          <w:highlight w:val="yellow"/>
        </w:rPr>
        <w:t xml:space="preserve"> from March 01, 202</w:t>
      </w:r>
      <w:r w:rsidR="004B783D" w:rsidRPr="008D2E89">
        <w:rPr>
          <w:rFonts w:asciiTheme="majorHAnsi" w:hAnsiTheme="majorHAnsi" w:cs="Tahoma"/>
          <w:sz w:val="24"/>
          <w:szCs w:val="24"/>
          <w:highlight w:val="yellow"/>
        </w:rPr>
        <w:t>0</w:t>
      </w:r>
      <w:r w:rsidR="00E369F5" w:rsidRPr="008D2E89">
        <w:rPr>
          <w:rFonts w:asciiTheme="majorHAnsi" w:hAnsiTheme="majorHAnsi" w:cs="Tahoma"/>
          <w:sz w:val="24"/>
          <w:szCs w:val="24"/>
          <w:highlight w:val="yellow"/>
        </w:rPr>
        <w:t xml:space="preserve"> to </w:t>
      </w:r>
      <w:r w:rsidR="00E369F5" w:rsidRPr="008D2E89">
        <w:rPr>
          <w:rFonts w:asciiTheme="majorHAnsi" w:hAnsiTheme="majorHAnsi" w:cs="Tahoma"/>
          <w:sz w:val="24"/>
          <w:szCs w:val="24"/>
          <w:highlight w:val="yellow"/>
        </w:rPr>
        <w:lastRenderedPageBreak/>
        <w:t>December 31,2020</w:t>
      </w:r>
      <w:r w:rsidR="00D26031" w:rsidRPr="008D2E89">
        <w:rPr>
          <w:rFonts w:asciiTheme="majorHAnsi" w:hAnsiTheme="majorHAnsi" w:cs="Tahoma"/>
          <w:sz w:val="24"/>
          <w:szCs w:val="24"/>
          <w:highlight w:val="yellow"/>
        </w:rPr>
        <w:t xml:space="preserve"> or for ticketed bookings</w:t>
      </w:r>
      <w:r w:rsidR="00D26031" w:rsidRPr="008D2E89">
        <w:rPr>
          <w:rFonts w:asciiTheme="majorHAnsi" w:hAnsiTheme="majorHAnsi" w:cs="Tahoma"/>
          <w:b/>
          <w:bCs/>
          <w:sz w:val="24"/>
          <w:szCs w:val="24"/>
          <w:highlight w:val="yellow"/>
        </w:rPr>
        <w:t>(travel)</w:t>
      </w:r>
      <w:r w:rsidR="00D26031" w:rsidRPr="008D2E89">
        <w:rPr>
          <w:rFonts w:asciiTheme="majorHAnsi" w:hAnsiTheme="majorHAnsi" w:cs="Tahoma"/>
          <w:sz w:val="24"/>
          <w:szCs w:val="24"/>
          <w:highlight w:val="yellow"/>
        </w:rPr>
        <w:t xml:space="preserve"> between 01 March 2020 to 31</w:t>
      </w:r>
      <w:r w:rsidR="00D26031" w:rsidRPr="008D2E89">
        <w:rPr>
          <w:rFonts w:asciiTheme="majorHAnsi" w:hAnsiTheme="majorHAnsi" w:cs="Tahoma"/>
          <w:sz w:val="24"/>
          <w:szCs w:val="24"/>
          <w:highlight w:val="yellow"/>
          <w:vertAlign w:val="superscript"/>
        </w:rPr>
        <w:t>St</w:t>
      </w:r>
      <w:r w:rsidR="00D26031" w:rsidRPr="008D2E89">
        <w:rPr>
          <w:rFonts w:asciiTheme="majorHAnsi" w:hAnsiTheme="majorHAnsi" w:cs="Tahoma"/>
          <w:sz w:val="24"/>
          <w:szCs w:val="24"/>
          <w:highlight w:val="yellow"/>
        </w:rPr>
        <w:t xml:space="preserve"> MAR 2021.</w:t>
      </w:r>
      <w:r w:rsidR="0023348C" w:rsidRPr="008D2E89">
        <w:rPr>
          <w:rFonts w:asciiTheme="majorHAnsi" w:hAnsiTheme="majorHAnsi" w:cs="Tahoma"/>
          <w:sz w:val="24"/>
          <w:szCs w:val="24"/>
          <w:highlight w:val="yellow"/>
        </w:rPr>
        <w:t xml:space="preserve"> </w:t>
      </w:r>
      <w:r w:rsidR="001A7D29" w:rsidRPr="008D2E89">
        <w:rPr>
          <w:rFonts w:asciiTheme="majorHAnsi" w:hAnsiTheme="majorHAnsi" w:cs="Tahoma"/>
          <w:sz w:val="24"/>
          <w:szCs w:val="24"/>
          <w:highlight w:val="yellow"/>
        </w:rPr>
        <w:t xml:space="preserve"> </w:t>
      </w:r>
    </w:p>
    <w:p w14:paraId="565BF95A" w14:textId="07054D5B" w:rsidR="00691EC8" w:rsidRPr="00F929B1" w:rsidRDefault="00407ABA" w:rsidP="00F5428E">
      <w:pPr>
        <w:pStyle w:val="ListParagraph"/>
        <w:numPr>
          <w:ilvl w:val="0"/>
          <w:numId w:val="20"/>
        </w:num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 xml:space="preserve">Travel agencies can submit </w:t>
      </w:r>
      <w:r w:rsidR="00ED0034" w:rsidRPr="00F929B1">
        <w:rPr>
          <w:rFonts w:asciiTheme="majorHAnsi" w:hAnsiTheme="majorHAnsi" w:cs="Tahoma"/>
          <w:sz w:val="24"/>
          <w:szCs w:val="24"/>
        </w:rPr>
        <w:t>Refund application</w:t>
      </w:r>
      <w:r w:rsidRPr="00F929B1">
        <w:rPr>
          <w:rFonts w:asciiTheme="majorHAnsi" w:hAnsiTheme="majorHAnsi" w:cs="Tahoma"/>
          <w:sz w:val="24"/>
          <w:szCs w:val="24"/>
        </w:rPr>
        <w:t xml:space="preserve"> </w:t>
      </w:r>
      <w:r w:rsidR="00ED0034" w:rsidRPr="00F929B1">
        <w:rPr>
          <w:rFonts w:asciiTheme="majorHAnsi" w:hAnsiTheme="majorHAnsi" w:cs="Tahoma"/>
          <w:sz w:val="24"/>
          <w:szCs w:val="24"/>
        </w:rPr>
        <w:t>through BSP</w:t>
      </w:r>
      <w:r w:rsidR="00691EC8" w:rsidRPr="00F929B1">
        <w:rPr>
          <w:rFonts w:asciiTheme="majorHAnsi" w:hAnsiTheme="majorHAnsi" w:cs="Tahoma"/>
          <w:sz w:val="24"/>
          <w:szCs w:val="24"/>
        </w:rPr>
        <w:t>-</w:t>
      </w:r>
      <w:r w:rsidR="00ED0034" w:rsidRPr="00F929B1">
        <w:rPr>
          <w:rFonts w:asciiTheme="majorHAnsi" w:hAnsiTheme="majorHAnsi" w:cs="Tahoma"/>
          <w:sz w:val="24"/>
          <w:szCs w:val="24"/>
        </w:rPr>
        <w:t>Link</w:t>
      </w:r>
      <w:r w:rsidR="00155BDA" w:rsidRPr="00F929B1">
        <w:rPr>
          <w:rFonts w:asciiTheme="majorHAnsi" w:hAnsiTheme="majorHAnsi" w:cs="Tahoma"/>
          <w:sz w:val="24"/>
          <w:szCs w:val="24"/>
        </w:rPr>
        <w:t xml:space="preserve"> with remark ‘’</w:t>
      </w:r>
      <w:r w:rsidR="00155BDA" w:rsidRPr="00F929B1">
        <w:rPr>
          <w:rFonts w:asciiTheme="majorHAnsi" w:hAnsiTheme="majorHAnsi" w:cs="Tahoma"/>
          <w:b/>
          <w:bCs/>
          <w:sz w:val="24"/>
          <w:szCs w:val="24"/>
        </w:rPr>
        <w:t>HDQ</w:t>
      </w:r>
      <w:r w:rsidR="00AA7A74" w:rsidRPr="00F929B1">
        <w:rPr>
          <w:rFonts w:asciiTheme="majorHAnsi" w:hAnsiTheme="majorHAnsi" w:cs="Tahoma"/>
          <w:b/>
          <w:bCs/>
          <w:sz w:val="24"/>
          <w:szCs w:val="24"/>
        </w:rPr>
        <w:t>433</w:t>
      </w:r>
      <w:r w:rsidR="00B23ADE">
        <w:rPr>
          <w:rFonts w:asciiTheme="majorHAnsi" w:hAnsiTheme="majorHAnsi" w:cs="Tahoma"/>
          <w:b/>
          <w:bCs/>
          <w:sz w:val="24"/>
          <w:szCs w:val="24"/>
        </w:rPr>
        <w:t>E</w:t>
      </w:r>
      <w:r w:rsidR="00B76525" w:rsidRPr="00F929B1">
        <w:rPr>
          <w:rFonts w:asciiTheme="majorHAnsi" w:hAnsiTheme="majorHAnsi" w:cs="Tahoma"/>
          <w:sz w:val="24"/>
          <w:szCs w:val="24"/>
        </w:rPr>
        <w:t xml:space="preserve"> or COVID-19 Pandemic</w:t>
      </w:r>
      <w:r w:rsidR="00BB720C" w:rsidRPr="00F929B1">
        <w:rPr>
          <w:rFonts w:asciiTheme="majorHAnsi" w:hAnsiTheme="majorHAnsi" w:cs="Tahoma"/>
          <w:sz w:val="24"/>
          <w:szCs w:val="24"/>
        </w:rPr>
        <w:t>’</w:t>
      </w:r>
      <w:r w:rsidR="00691EC8" w:rsidRPr="00F929B1">
        <w:rPr>
          <w:rFonts w:asciiTheme="majorHAnsi" w:hAnsiTheme="majorHAnsi" w:cs="Tahoma"/>
          <w:sz w:val="24"/>
          <w:szCs w:val="24"/>
        </w:rPr>
        <w:t>’.</w:t>
      </w:r>
      <w:r w:rsidR="00311499" w:rsidRPr="00F929B1">
        <w:rPr>
          <w:rFonts w:asciiTheme="majorHAnsi" w:hAnsiTheme="majorHAnsi" w:cs="Tahoma"/>
          <w:sz w:val="24"/>
          <w:szCs w:val="24"/>
        </w:rPr>
        <w:t xml:space="preserve"> </w:t>
      </w:r>
    </w:p>
    <w:p w14:paraId="27A79A97" w14:textId="77777777" w:rsidR="00B2080F" w:rsidRPr="00F929B1" w:rsidRDefault="00B2080F" w:rsidP="00B2080F">
      <w:pPr>
        <w:pStyle w:val="ListParagraph"/>
        <w:rPr>
          <w:rFonts w:asciiTheme="majorHAnsi" w:hAnsiTheme="majorHAnsi" w:cs="Tahoma"/>
          <w:sz w:val="24"/>
          <w:szCs w:val="24"/>
        </w:rPr>
      </w:pPr>
    </w:p>
    <w:p w14:paraId="26F1DC92" w14:textId="77777777" w:rsidR="00B2080F" w:rsidRPr="00F929B1" w:rsidRDefault="00B2080F" w:rsidP="00B2080F">
      <w:pPr>
        <w:pStyle w:val="ListParagraph"/>
        <w:spacing w:before="100" w:beforeAutospacing="1" w:after="100" w:afterAutospacing="1"/>
        <w:ind w:left="360"/>
        <w:jc w:val="both"/>
        <w:rPr>
          <w:rFonts w:asciiTheme="majorHAnsi" w:hAnsiTheme="majorHAnsi" w:cs="Tahoma"/>
          <w:sz w:val="24"/>
          <w:szCs w:val="24"/>
        </w:rPr>
      </w:pPr>
    </w:p>
    <w:p w14:paraId="384DBB51" w14:textId="77777777" w:rsidR="00FB08F4" w:rsidRPr="00F929B1" w:rsidRDefault="00FB08F4" w:rsidP="00FB08F4">
      <w:pPr>
        <w:pStyle w:val="ListParagraph"/>
        <w:spacing w:before="100" w:beforeAutospacing="1" w:after="100" w:afterAutospacing="1"/>
        <w:ind w:left="360"/>
        <w:jc w:val="both"/>
        <w:rPr>
          <w:rFonts w:asciiTheme="majorHAnsi" w:hAnsiTheme="majorHAnsi" w:cs="Tahoma"/>
          <w:sz w:val="24"/>
          <w:szCs w:val="24"/>
        </w:rPr>
      </w:pPr>
    </w:p>
    <w:p w14:paraId="4717CFF0" w14:textId="77777777" w:rsidR="00776977" w:rsidRPr="00F929B1" w:rsidRDefault="00FB08F4" w:rsidP="006124E2">
      <w:pPr>
        <w:pStyle w:val="ListParagraph"/>
        <w:spacing w:before="100" w:beforeAutospacing="1" w:after="100" w:afterAutospacing="1"/>
        <w:ind w:left="360"/>
        <w:jc w:val="both"/>
        <w:rPr>
          <w:rFonts w:asciiTheme="majorHAnsi" w:hAnsiTheme="majorHAnsi" w:cs="Tahoma"/>
          <w:sz w:val="24"/>
          <w:szCs w:val="24"/>
        </w:rPr>
      </w:pPr>
      <w:r w:rsidRPr="00F929B1">
        <w:rPr>
          <w:rFonts w:asciiTheme="majorHAnsi" w:hAnsiTheme="majorHAnsi" w:cs="Tahoma"/>
          <w:b/>
          <w:bCs/>
          <w:color w:val="0000FF"/>
          <w:sz w:val="24"/>
          <w:szCs w:val="24"/>
          <w:u w:val="single"/>
        </w:rPr>
        <w:t>Non-Refundable tickets</w:t>
      </w:r>
      <w:r w:rsidRPr="00F929B1">
        <w:rPr>
          <w:rFonts w:asciiTheme="majorHAnsi" w:hAnsiTheme="majorHAnsi" w:cs="Tahoma"/>
          <w:sz w:val="24"/>
          <w:szCs w:val="24"/>
        </w:rPr>
        <w:t xml:space="preserve">: </w:t>
      </w:r>
    </w:p>
    <w:p w14:paraId="7F030383" w14:textId="4D260C00" w:rsidR="003C5002" w:rsidRPr="006D2E7D" w:rsidRDefault="00F02BA0" w:rsidP="006D2E7D">
      <w:pPr>
        <w:pStyle w:val="CommentText"/>
        <w:jc w:val="both"/>
        <w:rPr>
          <w:rFonts w:asciiTheme="majorHAnsi" w:hAnsiTheme="majorHAnsi"/>
          <w:sz w:val="24"/>
          <w:szCs w:val="24"/>
        </w:rPr>
      </w:pPr>
      <w:r>
        <w:rPr>
          <w:rFonts w:asciiTheme="majorHAnsi" w:hAnsiTheme="majorHAnsi" w:cs="Tahoma"/>
          <w:sz w:val="24"/>
          <w:szCs w:val="24"/>
        </w:rPr>
        <w:t>For f</w:t>
      </w:r>
      <w:r w:rsidR="00FB08F4" w:rsidRPr="006D2E7D">
        <w:rPr>
          <w:rFonts w:asciiTheme="majorHAnsi" w:hAnsiTheme="majorHAnsi" w:cs="Tahoma"/>
          <w:sz w:val="24"/>
          <w:szCs w:val="24"/>
        </w:rPr>
        <w:t xml:space="preserve">ully </w:t>
      </w:r>
      <w:r w:rsidR="00FB08F4" w:rsidRPr="006D2E7D">
        <w:rPr>
          <w:rFonts w:asciiTheme="majorHAnsi" w:hAnsiTheme="majorHAnsi" w:cs="Tahoma"/>
          <w:sz w:val="24"/>
          <w:szCs w:val="24"/>
          <w:u w:val="single"/>
        </w:rPr>
        <w:t>un-utilized</w:t>
      </w:r>
      <w:r w:rsidR="00776977" w:rsidRPr="006D2E7D">
        <w:rPr>
          <w:rFonts w:asciiTheme="majorHAnsi" w:hAnsiTheme="majorHAnsi" w:cs="Tahoma"/>
          <w:sz w:val="24"/>
          <w:szCs w:val="24"/>
          <w:u w:val="single"/>
        </w:rPr>
        <w:t xml:space="preserve"> non-refundable tickets</w:t>
      </w:r>
      <w:r>
        <w:rPr>
          <w:rFonts w:asciiTheme="majorHAnsi" w:hAnsiTheme="majorHAnsi" w:cs="Tahoma"/>
          <w:sz w:val="24"/>
          <w:szCs w:val="24"/>
          <w:u w:val="single"/>
        </w:rPr>
        <w:t>,</w:t>
      </w:r>
      <w:r w:rsidR="00776977" w:rsidRPr="006D2E7D">
        <w:rPr>
          <w:rFonts w:asciiTheme="majorHAnsi" w:hAnsiTheme="majorHAnsi" w:cs="Tahoma"/>
          <w:sz w:val="24"/>
          <w:szCs w:val="24"/>
        </w:rPr>
        <w:t xml:space="preserve"> refund</w:t>
      </w:r>
      <w:r w:rsidR="006B5409" w:rsidRPr="006D2E7D">
        <w:rPr>
          <w:rFonts w:asciiTheme="majorHAnsi" w:hAnsiTheme="majorHAnsi" w:cs="Tahoma"/>
          <w:sz w:val="24"/>
          <w:szCs w:val="24"/>
        </w:rPr>
        <w:t xml:space="preserve"> request</w:t>
      </w:r>
      <w:r w:rsidR="00776977" w:rsidRPr="006D2E7D">
        <w:rPr>
          <w:rFonts w:asciiTheme="majorHAnsi" w:hAnsiTheme="majorHAnsi" w:cs="Tahoma"/>
          <w:sz w:val="24"/>
          <w:szCs w:val="24"/>
        </w:rPr>
        <w:t xml:space="preserve"> is</w:t>
      </w:r>
      <w:r w:rsidR="00D31B9D" w:rsidRPr="006D2E7D">
        <w:rPr>
          <w:rFonts w:asciiTheme="majorHAnsi" w:hAnsiTheme="majorHAnsi" w:cs="Tahoma"/>
          <w:sz w:val="24"/>
          <w:szCs w:val="24"/>
        </w:rPr>
        <w:t xml:space="preserve"> processed</w:t>
      </w:r>
      <w:r w:rsidR="00776977" w:rsidRPr="006D2E7D">
        <w:rPr>
          <w:rFonts w:asciiTheme="majorHAnsi" w:hAnsiTheme="majorHAnsi" w:cs="Tahoma"/>
          <w:sz w:val="24"/>
          <w:szCs w:val="24"/>
        </w:rPr>
        <w:t xml:space="preserve"> subject to the approval of </w:t>
      </w:r>
      <w:r w:rsidR="00D31B9D" w:rsidRPr="006D2E7D">
        <w:rPr>
          <w:rFonts w:asciiTheme="majorHAnsi" w:hAnsiTheme="majorHAnsi" w:cs="Tahoma"/>
          <w:sz w:val="24"/>
          <w:szCs w:val="24"/>
        </w:rPr>
        <w:t xml:space="preserve">the respective </w:t>
      </w:r>
      <w:r w:rsidR="00776977" w:rsidRPr="006D2E7D">
        <w:rPr>
          <w:rFonts w:asciiTheme="majorHAnsi" w:hAnsiTheme="majorHAnsi" w:cs="Tahoma"/>
          <w:sz w:val="24"/>
          <w:szCs w:val="24"/>
        </w:rPr>
        <w:t>Area manager/TSM/</w:t>
      </w:r>
      <w:r w:rsidR="003877AA">
        <w:rPr>
          <w:rFonts w:asciiTheme="majorHAnsi" w:hAnsiTheme="majorHAnsi" w:cs="Tahoma"/>
          <w:sz w:val="24"/>
          <w:szCs w:val="24"/>
        </w:rPr>
        <w:t>Duty Manager</w:t>
      </w:r>
      <w:r w:rsidR="00AF2929">
        <w:rPr>
          <w:rFonts w:asciiTheme="majorHAnsi" w:hAnsiTheme="majorHAnsi" w:cs="Tahoma"/>
          <w:sz w:val="24"/>
          <w:szCs w:val="24"/>
        </w:rPr>
        <w:t xml:space="preserve"> </w:t>
      </w:r>
      <w:r w:rsidR="003877AA">
        <w:rPr>
          <w:rFonts w:asciiTheme="majorHAnsi" w:hAnsiTheme="majorHAnsi" w:cs="Tahoma"/>
          <w:sz w:val="24"/>
          <w:szCs w:val="24"/>
        </w:rPr>
        <w:t>GCC/</w:t>
      </w:r>
      <w:r w:rsidR="00DE01EB">
        <w:rPr>
          <w:rFonts w:asciiTheme="majorHAnsi" w:hAnsiTheme="majorHAnsi" w:cs="Tahoma"/>
          <w:sz w:val="24"/>
          <w:szCs w:val="24"/>
        </w:rPr>
        <w:t>Manager ADD CTOs/</w:t>
      </w:r>
      <w:r w:rsidR="00776977" w:rsidRPr="006D2E7D">
        <w:rPr>
          <w:rFonts w:asciiTheme="majorHAnsi" w:hAnsiTheme="majorHAnsi" w:cs="Tahoma"/>
          <w:sz w:val="24"/>
          <w:szCs w:val="24"/>
        </w:rPr>
        <w:t>Director GCC/</w:t>
      </w:r>
      <w:r w:rsidR="00D31B9D" w:rsidRPr="006D2E7D">
        <w:rPr>
          <w:rFonts w:asciiTheme="majorHAnsi" w:hAnsiTheme="majorHAnsi" w:cs="Tahoma"/>
          <w:sz w:val="24"/>
          <w:szCs w:val="24"/>
        </w:rPr>
        <w:t>Director ADD sales/</w:t>
      </w:r>
      <w:r w:rsidR="00904A73" w:rsidRPr="006D2E7D">
        <w:rPr>
          <w:rFonts w:asciiTheme="majorHAnsi" w:hAnsiTheme="majorHAnsi" w:cs="Tahoma"/>
          <w:sz w:val="24"/>
          <w:szCs w:val="24"/>
        </w:rPr>
        <w:t xml:space="preserve"> </w:t>
      </w:r>
      <w:r w:rsidR="00904A73" w:rsidRPr="006D2E7D">
        <w:rPr>
          <w:rFonts w:asciiTheme="majorHAnsi" w:hAnsiTheme="majorHAnsi" w:cs="Tahoma"/>
          <w:sz w:val="24"/>
          <w:szCs w:val="24"/>
          <w:highlight w:val="yellow"/>
        </w:rPr>
        <w:t xml:space="preserve">after securing </w:t>
      </w:r>
      <w:r w:rsidR="00A2598A">
        <w:rPr>
          <w:rFonts w:asciiTheme="majorHAnsi" w:hAnsiTheme="majorHAnsi" w:cs="Tahoma"/>
          <w:sz w:val="24"/>
          <w:szCs w:val="24"/>
          <w:highlight w:val="yellow"/>
        </w:rPr>
        <w:t>a written</w:t>
      </w:r>
      <w:r w:rsidR="00904A73" w:rsidRPr="006D2E7D">
        <w:rPr>
          <w:rFonts w:asciiTheme="majorHAnsi" w:hAnsiTheme="majorHAnsi" w:cs="Tahoma"/>
          <w:sz w:val="24"/>
          <w:szCs w:val="24"/>
          <w:highlight w:val="yellow"/>
        </w:rPr>
        <w:t xml:space="preserve"> go-ahead from Pricing office</w:t>
      </w:r>
      <w:r w:rsidR="00776977" w:rsidRPr="006D2E7D">
        <w:rPr>
          <w:rFonts w:asciiTheme="majorHAnsi" w:hAnsiTheme="majorHAnsi" w:cs="Tahoma"/>
          <w:sz w:val="24"/>
          <w:szCs w:val="24"/>
          <w:highlight w:val="yellow"/>
        </w:rPr>
        <w:t>.</w:t>
      </w:r>
      <w:r w:rsidR="00776977" w:rsidRPr="006D2E7D">
        <w:rPr>
          <w:rFonts w:asciiTheme="majorHAnsi" w:hAnsiTheme="majorHAnsi" w:cs="Tahoma"/>
          <w:sz w:val="24"/>
          <w:szCs w:val="24"/>
        </w:rPr>
        <w:t xml:space="preserve"> </w:t>
      </w:r>
      <w:r w:rsidR="00E55190" w:rsidRPr="006D2E7D">
        <w:rPr>
          <w:rFonts w:asciiTheme="majorHAnsi" w:hAnsiTheme="majorHAnsi" w:cs="Tahoma"/>
          <w:sz w:val="24"/>
          <w:szCs w:val="24"/>
        </w:rPr>
        <w:t xml:space="preserve">This is exceptionally </w:t>
      </w:r>
      <w:r w:rsidR="00D31B9D" w:rsidRPr="006D2E7D">
        <w:rPr>
          <w:rFonts w:asciiTheme="majorHAnsi" w:hAnsiTheme="majorHAnsi" w:cs="Tahoma"/>
          <w:sz w:val="24"/>
          <w:szCs w:val="24"/>
        </w:rPr>
        <w:t xml:space="preserve">permitted </w:t>
      </w:r>
      <w:r w:rsidR="00E55190" w:rsidRPr="006D2E7D">
        <w:rPr>
          <w:rFonts w:asciiTheme="majorHAnsi" w:hAnsiTheme="majorHAnsi" w:cs="Tahoma"/>
          <w:sz w:val="24"/>
          <w:szCs w:val="24"/>
        </w:rPr>
        <w:t>due to COVID</w:t>
      </w:r>
      <w:r>
        <w:rPr>
          <w:rFonts w:asciiTheme="majorHAnsi" w:hAnsiTheme="majorHAnsi" w:cs="Tahoma"/>
          <w:sz w:val="24"/>
          <w:szCs w:val="24"/>
        </w:rPr>
        <w:t>-19</w:t>
      </w:r>
      <w:r w:rsidR="00E55190" w:rsidRPr="006D2E7D">
        <w:rPr>
          <w:rFonts w:asciiTheme="majorHAnsi" w:hAnsiTheme="majorHAnsi" w:cs="Tahoma"/>
          <w:sz w:val="24"/>
          <w:szCs w:val="24"/>
        </w:rPr>
        <w:t xml:space="preserve"> Pandemic</w:t>
      </w:r>
      <w:r w:rsidR="003C5002" w:rsidRPr="006D2E7D">
        <w:rPr>
          <w:rFonts w:asciiTheme="majorHAnsi" w:hAnsiTheme="majorHAnsi" w:cs="Tahoma"/>
          <w:sz w:val="24"/>
          <w:szCs w:val="24"/>
        </w:rPr>
        <w:t xml:space="preserve"> &amp; applies only for ticketed bookings</w:t>
      </w:r>
      <w:r w:rsidR="003C5002" w:rsidRPr="006D2E7D">
        <w:rPr>
          <w:rFonts w:asciiTheme="majorHAnsi" w:hAnsiTheme="majorHAnsi" w:cs="Tahoma"/>
          <w:b/>
          <w:bCs/>
          <w:sz w:val="24"/>
          <w:szCs w:val="24"/>
        </w:rPr>
        <w:t>(travel)</w:t>
      </w:r>
      <w:r w:rsidR="003C5002" w:rsidRPr="006D2E7D">
        <w:rPr>
          <w:rFonts w:asciiTheme="majorHAnsi" w:hAnsiTheme="majorHAnsi" w:cs="Tahoma"/>
          <w:sz w:val="24"/>
          <w:szCs w:val="24"/>
        </w:rPr>
        <w:t xml:space="preserve"> between 01 March 2020 to 31</w:t>
      </w:r>
      <w:r w:rsidR="003C5002" w:rsidRPr="006D2E7D">
        <w:rPr>
          <w:rFonts w:asciiTheme="majorHAnsi" w:hAnsiTheme="majorHAnsi" w:cs="Tahoma"/>
          <w:sz w:val="24"/>
          <w:szCs w:val="24"/>
          <w:vertAlign w:val="superscript"/>
        </w:rPr>
        <w:t>St</w:t>
      </w:r>
      <w:r w:rsidR="003C5002" w:rsidRPr="006D2E7D">
        <w:rPr>
          <w:rFonts w:asciiTheme="majorHAnsi" w:hAnsiTheme="majorHAnsi" w:cs="Tahoma"/>
          <w:sz w:val="24"/>
          <w:szCs w:val="24"/>
        </w:rPr>
        <w:t xml:space="preserve"> MAR 2021</w:t>
      </w:r>
      <w:r w:rsidR="003C5002" w:rsidRPr="006D2E7D">
        <w:rPr>
          <w:rFonts w:asciiTheme="majorHAnsi" w:hAnsiTheme="majorHAnsi"/>
          <w:sz w:val="24"/>
          <w:szCs w:val="24"/>
        </w:rPr>
        <w:t xml:space="preserve">. Authority shall be given by copying email address </w:t>
      </w:r>
      <w:r w:rsidR="006D2E7D" w:rsidRPr="006D2E7D">
        <w:rPr>
          <w:rFonts w:asciiTheme="majorHAnsi" w:hAnsiTheme="majorHAnsi"/>
          <w:sz w:val="24"/>
          <w:szCs w:val="24"/>
        </w:rPr>
        <w:t xml:space="preserve">at </w:t>
      </w:r>
      <w:hyperlink r:id="rId5" w:history="1">
        <w:r w:rsidR="006D2E7D" w:rsidRPr="006D2E7D">
          <w:rPr>
            <w:rStyle w:val="Hyperlink"/>
            <w:rFonts w:asciiTheme="majorHAnsi" w:hAnsiTheme="majorHAnsi"/>
            <w:sz w:val="24"/>
            <w:szCs w:val="24"/>
          </w:rPr>
          <w:t>paxsalesaudit@ethiopianairlines.com</w:t>
        </w:r>
      </w:hyperlink>
    </w:p>
    <w:p w14:paraId="3B8B28B7" w14:textId="77777777" w:rsidR="00776977" w:rsidRPr="006D2E7D" w:rsidRDefault="00776977" w:rsidP="006D2E7D">
      <w:pPr>
        <w:pStyle w:val="ListParagraph"/>
        <w:spacing w:before="100" w:beforeAutospacing="1" w:after="100" w:afterAutospacing="1"/>
        <w:ind w:left="1290"/>
        <w:jc w:val="both"/>
        <w:rPr>
          <w:rFonts w:asciiTheme="majorHAnsi" w:hAnsiTheme="majorHAnsi" w:cs="Tahoma"/>
          <w:sz w:val="24"/>
          <w:szCs w:val="24"/>
        </w:rPr>
      </w:pPr>
    </w:p>
    <w:p w14:paraId="78EA1439" w14:textId="25AC376B" w:rsidR="00FB08F4" w:rsidRPr="00F929B1" w:rsidRDefault="00E55190" w:rsidP="00776977">
      <w:pPr>
        <w:pStyle w:val="ListParagraph"/>
        <w:numPr>
          <w:ilvl w:val="0"/>
          <w:numId w:val="29"/>
        </w:num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P</w:t>
      </w:r>
      <w:r w:rsidR="00FB08F4" w:rsidRPr="00F929B1">
        <w:rPr>
          <w:rFonts w:asciiTheme="majorHAnsi" w:hAnsiTheme="majorHAnsi" w:cs="Tahoma"/>
          <w:sz w:val="24"/>
          <w:szCs w:val="24"/>
        </w:rPr>
        <w:t xml:space="preserve">artially utilized non-refundable </w:t>
      </w:r>
      <w:r w:rsidR="00D03EFC" w:rsidRPr="00F929B1">
        <w:rPr>
          <w:rFonts w:asciiTheme="majorHAnsi" w:hAnsiTheme="majorHAnsi" w:cs="Tahoma"/>
          <w:sz w:val="24"/>
          <w:szCs w:val="24"/>
        </w:rPr>
        <w:t>tickets are</w:t>
      </w:r>
      <w:r w:rsidR="00FB08F4" w:rsidRPr="00F929B1">
        <w:rPr>
          <w:rFonts w:asciiTheme="majorHAnsi" w:hAnsiTheme="majorHAnsi" w:cs="Tahoma"/>
          <w:sz w:val="24"/>
          <w:szCs w:val="24"/>
        </w:rPr>
        <w:t xml:space="preserve"> not permitted for refund</w:t>
      </w:r>
      <w:r w:rsidR="00D03EFC" w:rsidRPr="00F929B1">
        <w:rPr>
          <w:rFonts w:asciiTheme="majorHAnsi" w:hAnsiTheme="majorHAnsi" w:cs="Tahoma"/>
          <w:sz w:val="24"/>
          <w:szCs w:val="24"/>
        </w:rPr>
        <w:t xml:space="preserve"> and will be good for further transportations only. </w:t>
      </w:r>
      <w:r w:rsidR="00D401AE" w:rsidRPr="00F929B1">
        <w:rPr>
          <w:rFonts w:asciiTheme="majorHAnsi" w:hAnsiTheme="majorHAnsi" w:cs="Tahoma"/>
          <w:sz w:val="24"/>
          <w:szCs w:val="24"/>
        </w:rPr>
        <w:t>Therefore, options</w:t>
      </w:r>
      <w:r w:rsidR="00FB08F4" w:rsidRPr="00F929B1">
        <w:rPr>
          <w:rFonts w:asciiTheme="majorHAnsi" w:hAnsiTheme="majorHAnsi" w:cs="Tahoma"/>
          <w:sz w:val="24"/>
          <w:szCs w:val="24"/>
        </w:rPr>
        <w:t xml:space="preserve"> 1, 2 3 and 4 apply. </w:t>
      </w:r>
    </w:p>
    <w:p w14:paraId="5E00D7EF" w14:textId="77777777" w:rsidR="00585D34" w:rsidRPr="00F929B1" w:rsidRDefault="00585D34" w:rsidP="00585D34">
      <w:pPr>
        <w:pStyle w:val="ListParagraph"/>
        <w:spacing w:before="100" w:beforeAutospacing="1" w:after="100" w:afterAutospacing="1"/>
        <w:ind w:left="360"/>
        <w:jc w:val="both"/>
        <w:rPr>
          <w:rFonts w:asciiTheme="majorHAnsi" w:hAnsiTheme="majorHAnsi" w:cs="Tahoma"/>
          <w:sz w:val="24"/>
          <w:szCs w:val="24"/>
        </w:rPr>
      </w:pPr>
    </w:p>
    <w:p w14:paraId="3AAF4C94" w14:textId="0F2CA5E8" w:rsidR="00F65F90" w:rsidRPr="00F02BA0" w:rsidRDefault="00754F65" w:rsidP="00F673DD">
      <w:pPr>
        <w:pStyle w:val="ListParagraph"/>
        <w:numPr>
          <w:ilvl w:val="0"/>
          <w:numId w:val="22"/>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Tickets which has been expired after March 01,2020</w:t>
      </w:r>
      <w:r w:rsidR="00A66F6D" w:rsidRPr="00F02BA0">
        <w:rPr>
          <w:rFonts w:asciiTheme="majorHAnsi" w:hAnsiTheme="majorHAnsi" w:cs="Tahoma"/>
          <w:sz w:val="24"/>
          <w:szCs w:val="24"/>
          <w:lang w:val="en-GB"/>
        </w:rPr>
        <w:t xml:space="preserve"> (i.e. Partially USED tickets with original ticketed booking</w:t>
      </w:r>
      <w:r w:rsidR="00D857D6" w:rsidRPr="00F02BA0">
        <w:rPr>
          <w:rFonts w:asciiTheme="majorHAnsi" w:hAnsiTheme="majorHAnsi" w:cs="Tahoma"/>
          <w:sz w:val="24"/>
          <w:szCs w:val="24"/>
          <w:lang w:val="en-GB"/>
        </w:rPr>
        <w:t xml:space="preserve"> during COVID period</w:t>
      </w:r>
      <w:r w:rsidR="00E43A85">
        <w:rPr>
          <w:rFonts w:asciiTheme="majorHAnsi" w:hAnsiTheme="majorHAnsi" w:cs="Tahoma"/>
          <w:sz w:val="24"/>
          <w:szCs w:val="24"/>
          <w:lang w:val="en-GB"/>
        </w:rPr>
        <w:t xml:space="preserve">, Sales on/before DEC31,2020 &amp; Travel </w:t>
      </w:r>
      <w:r w:rsidR="00E363B0">
        <w:rPr>
          <w:rFonts w:asciiTheme="majorHAnsi" w:hAnsiTheme="majorHAnsi" w:cs="Tahoma"/>
          <w:sz w:val="24"/>
          <w:szCs w:val="24"/>
          <w:lang w:val="en-GB"/>
        </w:rPr>
        <w:t xml:space="preserve">from </w:t>
      </w:r>
      <w:bookmarkStart w:id="1" w:name="_GoBack"/>
      <w:bookmarkEnd w:id="1"/>
      <w:r w:rsidR="00E43A85">
        <w:rPr>
          <w:rFonts w:asciiTheme="majorHAnsi" w:hAnsiTheme="majorHAnsi" w:cs="Tahoma"/>
          <w:sz w:val="24"/>
          <w:szCs w:val="24"/>
          <w:lang w:val="en-GB"/>
        </w:rPr>
        <w:t>01MAR20 to Mar 31,2021</w:t>
      </w:r>
      <w:r w:rsidR="00A66F6D" w:rsidRPr="00F02BA0">
        <w:rPr>
          <w:rFonts w:asciiTheme="majorHAnsi" w:hAnsiTheme="majorHAnsi" w:cs="Tahoma"/>
          <w:sz w:val="24"/>
          <w:szCs w:val="24"/>
          <w:lang w:val="en-GB"/>
        </w:rPr>
        <w:t>)</w:t>
      </w:r>
      <w:r w:rsidRPr="00F02BA0">
        <w:rPr>
          <w:rFonts w:asciiTheme="majorHAnsi" w:hAnsiTheme="majorHAnsi" w:cs="Tahoma"/>
          <w:sz w:val="24"/>
          <w:szCs w:val="24"/>
          <w:lang w:val="en-GB"/>
        </w:rPr>
        <w:t xml:space="preserve"> will be </w:t>
      </w:r>
      <w:r w:rsidR="00F62FA0" w:rsidRPr="00F02BA0">
        <w:rPr>
          <w:rFonts w:asciiTheme="majorHAnsi" w:hAnsiTheme="majorHAnsi" w:cs="Tahoma"/>
          <w:sz w:val="24"/>
          <w:szCs w:val="24"/>
          <w:lang w:val="en-GB"/>
        </w:rPr>
        <w:t xml:space="preserve">valid for transportation </w:t>
      </w:r>
      <w:r w:rsidRPr="00F02BA0">
        <w:rPr>
          <w:rFonts w:asciiTheme="majorHAnsi" w:hAnsiTheme="majorHAnsi" w:cs="Tahoma"/>
          <w:sz w:val="24"/>
          <w:szCs w:val="24"/>
          <w:lang w:val="en-GB"/>
        </w:rPr>
        <w:t>exceptionally due to COVID-19 pandemic</w:t>
      </w:r>
      <w:r w:rsidR="006D3FF7" w:rsidRPr="00F02BA0">
        <w:rPr>
          <w:rFonts w:asciiTheme="majorHAnsi" w:hAnsiTheme="majorHAnsi" w:cs="Tahoma"/>
          <w:sz w:val="24"/>
          <w:szCs w:val="24"/>
          <w:lang w:val="en-GB"/>
        </w:rPr>
        <w:t xml:space="preserve"> &amp; subject to the approval of the </w:t>
      </w:r>
      <w:r w:rsidR="00F02BA0" w:rsidRPr="00F02BA0">
        <w:rPr>
          <w:rFonts w:asciiTheme="majorHAnsi" w:hAnsiTheme="majorHAnsi" w:cs="Tahoma"/>
          <w:sz w:val="24"/>
          <w:szCs w:val="24"/>
          <w:lang w:val="en-GB"/>
        </w:rPr>
        <w:t>below:</w:t>
      </w:r>
      <w:r w:rsidR="008D326E" w:rsidRPr="00F02BA0">
        <w:rPr>
          <w:rFonts w:asciiTheme="majorHAnsi" w:hAnsiTheme="majorHAnsi" w:cs="Tahoma"/>
          <w:sz w:val="24"/>
          <w:szCs w:val="24"/>
          <w:lang w:val="en-GB"/>
        </w:rPr>
        <w:t xml:space="preserve"> </w:t>
      </w:r>
    </w:p>
    <w:p w14:paraId="1ACD8253" w14:textId="77777777" w:rsidR="007C6F9D" w:rsidRPr="00F02BA0" w:rsidRDefault="007C6F9D" w:rsidP="007C6F9D">
      <w:pPr>
        <w:pStyle w:val="ListParagraph"/>
        <w:spacing w:before="100" w:beforeAutospacing="1" w:after="100" w:afterAutospacing="1"/>
        <w:ind w:left="360"/>
        <w:jc w:val="both"/>
        <w:rPr>
          <w:rFonts w:asciiTheme="majorHAnsi" w:hAnsiTheme="majorHAnsi" w:cs="Tahoma"/>
          <w:sz w:val="24"/>
          <w:szCs w:val="24"/>
          <w:lang w:val="en-GB"/>
        </w:rPr>
      </w:pPr>
    </w:p>
    <w:p w14:paraId="37ED271A" w14:textId="75C719EE" w:rsidR="00F65F90" w:rsidRPr="00F02BA0" w:rsidRDefault="006D3FF7" w:rsidP="00F65F90">
      <w:pPr>
        <w:pStyle w:val="ListParagraph"/>
        <w:numPr>
          <w:ilvl w:val="0"/>
          <w:numId w:val="34"/>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 xml:space="preserve">AM/TSM and </w:t>
      </w:r>
      <w:r w:rsidR="00D857D6" w:rsidRPr="00F02BA0">
        <w:rPr>
          <w:rFonts w:asciiTheme="majorHAnsi" w:hAnsiTheme="majorHAnsi" w:cs="Tahoma"/>
          <w:sz w:val="24"/>
          <w:szCs w:val="24"/>
          <w:lang w:val="en-GB"/>
        </w:rPr>
        <w:t xml:space="preserve">the respective </w:t>
      </w:r>
      <w:r w:rsidRPr="00F02BA0">
        <w:rPr>
          <w:rFonts w:asciiTheme="majorHAnsi" w:hAnsiTheme="majorHAnsi" w:cs="Tahoma"/>
          <w:sz w:val="24"/>
          <w:szCs w:val="24"/>
          <w:lang w:val="en-GB"/>
        </w:rPr>
        <w:t>Reg Directors</w:t>
      </w:r>
      <w:r w:rsidR="00F65F90" w:rsidRPr="00F02BA0">
        <w:rPr>
          <w:rFonts w:asciiTheme="majorHAnsi" w:hAnsiTheme="majorHAnsi" w:cs="Tahoma"/>
          <w:sz w:val="24"/>
          <w:szCs w:val="24"/>
          <w:lang w:val="en-GB"/>
        </w:rPr>
        <w:t xml:space="preserve"> </w:t>
      </w:r>
      <w:r w:rsidR="009260FA" w:rsidRPr="00F02BA0">
        <w:rPr>
          <w:rFonts w:asciiTheme="majorHAnsi" w:hAnsiTheme="majorHAnsi" w:cs="Tahoma"/>
          <w:sz w:val="24"/>
          <w:szCs w:val="24"/>
          <w:lang w:val="en-GB"/>
        </w:rPr>
        <w:t>(in</w:t>
      </w:r>
      <w:r w:rsidR="00F65F90" w:rsidRPr="00F02BA0">
        <w:rPr>
          <w:rFonts w:asciiTheme="majorHAnsi" w:hAnsiTheme="majorHAnsi" w:cs="Tahoma"/>
          <w:sz w:val="24"/>
          <w:szCs w:val="24"/>
          <w:lang w:val="en-GB"/>
        </w:rPr>
        <w:t xml:space="preserve"> case of out stations) </w:t>
      </w:r>
    </w:p>
    <w:p w14:paraId="6DFD1047" w14:textId="4BBBFABD" w:rsidR="00F65F90" w:rsidRPr="00F02BA0" w:rsidRDefault="006B2591" w:rsidP="00F65F90">
      <w:pPr>
        <w:pStyle w:val="ListParagraph"/>
        <w:numPr>
          <w:ilvl w:val="0"/>
          <w:numId w:val="34"/>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 xml:space="preserve">Duty </w:t>
      </w:r>
      <w:r w:rsidR="00F65F90" w:rsidRPr="00F02BA0">
        <w:rPr>
          <w:rFonts w:asciiTheme="majorHAnsi" w:hAnsiTheme="majorHAnsi" w:cs="Tahoma"/>
          <w:sz w:val="24"/>
          <w:szCs w:val="24"/>
          <w:lang w:val="en-GB"/>
        </w:rPr>
        <w:t>Mgr GCC &amp; Dir GCC for our GCC.</w:t>
      </w:r>
    </w:p>
    <w:p w14:paraId="5F789405" w14:textId="10A821B6" w:rsidR="008620FB" w:rsidRPr="00F02BA0" w:rsidRDefault="00F65F90" w:rsidP="00F65F90">
      <w:pPr>
        <w:pStyle w:val="ListParagraph"/>
        <w:numPr>
          <w:ilvl w:val="0"/>
          <w:numId w:val="34"/>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Mgr Ticket office &amp; Dir ADD sales office for ADD CTOs.</w:t>
      </w:r>
      <w:r w:rsidR="006D3FF7" w:rsidRPr="00F02BA0">
        <w:rPr>
          <w:rFonts w:asciiTheme="majorHAnsi" w:hAnsiTheme="majorHAnsi" w:cs="Tahoma"/>
          <w:sz w:val="24"/>
          <w:szCs w:val="24"/>
          <w:lang w:val="en-GB"/>
        </w:rPr>
        <w:t xml:space="preserve"> </w:t>
      </w:r>
    </w:p>
    <w:p w14:paraId="1D21F459" w14:textId="00C7DEFA" w:rsidR="000F758A" w:rsidRPr="00F65F90" w:rsidRDefault="000F758A" w:rsidP="00F65F90">
      <w:pPr>
        <w:pStyle w:val="ListParagraph"/>
        <w:numPr>
          <w:ilvl w:val="0"/>
          <w:numId w:val="34"/>
        </w:numPr>
        <w:spacing w:before="100" w:beforeAutospacing="1" w:after="100" w:afterAutospacing="1"/>
        <w:jc w:val="both"/>
        <w:rPr>
          <w:rFonts w:asciiTheme="majorHAnsi" w:hAnsiTheme="majorHAnsi" w:cs="Tahoma"/>
          <w:color w:val="0000FF"/>
          <w:sz w:val="24"/>
          <w:szCs w:val="24"/>
          <w:lang w:val="en-GB"/>
        </w:rPr>
      </w:pPr>
      <w:r w:rsidRPr="00F02BA0">
        <w:rPr>
          <w:rFonts w:asciiTheme="majorHAnsi" w:hAnsiTheme="majorHAnsi" w:cs="Tahoma"/>
          <w:sz w:val="24"/>
          <w:szCs w:val="24"/>
          <w:lang w:val="en-GB"/>
        </w:rPr>
        <w:t xml:space="preserve"> </w:t>
      </w:r>
      <w:hyperlink r:id="rId6" w:history="1">
        <w:r w:rsidRPr="00F02BA0">
          <w:rPr>
            <w:rStyle w:val="Hyperlink"/>
            <w:rFonts w:asciiTheme="majorHAnsi" w:hAnsiTheme="majorHAnsi"/>
            <w:color w:val="auto"/>
            <w:sz w:val="24"/>
            <w:szCs w:val="24"/>
          </w:rPr>
          <w:t>paxsalesaudit@ethiopianairlines.com</w:t>
        </w:r>
      </w:hyperlink>
      <w:r w:rsidRPr="00F02BA0">
        <w:rPr>
          <w:rFonts w:asciiTheme="majorHAnsi" w:hAnsiTheme="majorHAnsi"/>
          <w:sz w:val="24"/>
          <w:szCs w:val="24"/>
        </w:rPr>
        <w:t xml:space="preserve"> should be notified to </w:t>
      </w:r>
      <w:r>
        <w:rPr>
          <w:rFonts w:asciiTheme="majorHAnsi" w:hAnsiTheme="majorHAnsi"/>
          <w:sz w:val="24"/>
          <w:szCs w:val="24"/>
        </w:rPr>
        <w:t xml:space="preserve">avoid unnecessary discrepancies. </w:t>
      </w:r>
    </w:p>
    <w:p w14:paraId="0CCCFF8E" w14:textId="77777777" w:rsidR="00EA1CEF" w:rsidRPr="00F65F90" w:rsidRDefault="00EA1CEF" w:rsidP="00EA1CEF">
      <w:pPr>
        <w:pStyle w:val="ListParagraph"/>
        <w:spacing w:before="100" w:beforeAutospacing="1" w:after="100" w:afterAutospacing="1"/>
        <w:ind w:left="360"/>
        <w:jc w:val="both"/>
        <w:rPr>
          <w:rFonts w:asciiTheme="majorHAnsi" w:hAnsiTheme="majorHAnsi" w:cs="Tahoma"/>
          <w:color w:val="0000FF"/>
          <w:sz w:val="24"/>
          <w:szCs w:val="24"/>
          <w:lang w:val="en-GB"/>
        </w:rPr>
      </w:pPr>
    </w:p>
    <w:p w14:paraId="04368983" w14:textId="5A9CE035" w:rsidR="00EA1CEF" w:rsidRDefault="00EA1CEF" w:rsidP="00F673DD">
      <w:pPr>
        <w:pStyle w:val="ListParagraph"/>
        <w:numPr>
          <w:ilvl w:val="0"/>
          <w:numId w:val="22"/>
        </w:numPr>
        <w:spacing w:before="100" w:beforeAutospacing="1" w:after="100" w:afterAutospacing="1"/>
        <w:jc w:val="both"/>
        <w:rPr>
          <w:rFonts w:asciiTheme="majorHAnsi" w:hAnsiTheme="majorHAnsi" w:cs="Tahoma"/>
          <w:b/>
          <w:bCs/>
          <w:sz w:val="24"/>
          <w:szCs w:val="24"/>
          <w:highlight w:val="yellow"/>
          <w:lang w:val="en-GB"/>
        </w:rPr>
      </w:pPr>
      <w:r w:rsidRPr="00587500">
        <w:rPr>
          <w:rFonts w:asciiTheme="majorHAnsi" w:hAnsiTheme="majorHAnsi" w:cs="Tahoma"/>
          <w:b/>
          <w:bCs/>
          <w:sz w:val="24"/>
          <w:szCs w:val="24"/>
          <w:highlight w:val="yellow"/>
          <w:lang w:val="en-GB"/>
        </w:rPr>
        <w:t xml:space="preserve">For any involuntary re-routings/refunds, please apply the service recovery policy of the company. </w:t>
      </w:r>
    </w:p>
    <w:p w14:paraId="4F524AC9" w14:textId="230BF2B0" w:rsidR="00E9501B" w:rsidRDefault="00E9501B" w:rsidP="00E9501B">
      <w:pPr>
        <w:pStyle w:val="ListParagraph"/>
        <w:spacing w:before="100" w:beforeAutospacing="1" w:after="100" w:afterAutospacing="1"/>
        <w:ind w:left="360"/>
        <w:jc w:val="both"/>
        <w:rPr>
          <w:rFonts w:asciiTheme="majorHAnsi" w:hAnsiTheme="majorHAnsi" w:cs="Tahoma"/>
          <w:b/>
          <w:bCs/>
          <w:sz w:val="24"/>
          <w:szCs w:val="24"/>
          <w:highlight w:val="yellow"/>
          <w:lang w:val="en-GB"/>
        </w:rPr>
      </w:pPr>
    </w:p>
    <w:p w14:paraId="2DD84B9C" w14:textId="7E239AAD" w:rsidR="00E9501B" w:rsidRPr="00E9501B" w:rsidRDefault="00E9501B" w:rsidP="00E9501B">
      <w:pPr>
        <w:jc w:val="both"/>
        <w:rPr>
          <w:rFonts w:asciiTheme="majorHAnsi" w:hAnsiTheme="majorHAnsi" w:cs="Tahoma"/>
          <w:sz w:val="24"/>
          <w:szCs w:val="24"/>
        </w:rPr>
      </w:pPr>
      <w:r>
        <w:rPr>
          <w:rFonts w:asciiTheme="majorHAnsi" w:hAnsiTheme="majorHAnsi" w:cs="Tahoma"/>
          <w:sz w:val="24"/>
          <w:szCs w:val="24"/>
        </w:rPr>
        <w:t>FYI,</w:t>
      </w:r>
      <w:r w:rsidRPr="00E9501B">
        <w:rPr>
          <w:rFonts w:asciiTheme="majorHAnsi" w:hAnsiTheme="majorHAnsi" w:cs="Tahoma"/>
          <w:sz w:val="24"/>
          <w:szCs w:val="24"/>
        </w:rPr>
        <w:t xml:space="preserve"> effective 01 Jun 2019 IATA member airlines have adopted changes to Industry Standards on handling of Involuntary Flight Changes due to changes on IATA Resolution 735d and 766, which require airlines to bilaterally agree on the booking method for passengers affected by disruption and require re-accommodation to be offered INVOL</w:t>
      </w:r>
      <w:r>
        <w:rPr>
          <w:rFonts w:asciiTheme="majorHAnsi" w:hAnsiTheme="majorHAnsi" w:cs="Tahoma"/>
          <w:sz w:val="24"/>
          <w:szCs w:val="24"/>
        </w:rPr>
        <w:t>UNTARY</w:t>
      </w:r>
      <w:r w:rsidRPr="00E9501B">
        <w:rPr>
          <w:rFonts w:asciiTheme="majorHAnsi" w:hAnsiTheme="majorHAnsi" w:cs="Tahoma"/>
          <w:sz w:val="24"/>
          <w:szCs w:val="24"/>
        </w:rPr>
        <w:t xml:space="preserve">. </w:t>
      </w:r>
    </w:p>
    <w:p w14:paraId="5DD979CF" w14:textId="77777777" w:rsidR="00E9501B" w:rsidRPr="00E9501B" w:rsidRDefault="00E9501B" w:rsidP="00E9501B">
      <w:pPr>
        <w:jc w:val="both"/>
        <w:rPr>
          <w:rFonts w:asciiTheme="majorHAnsi" w:hAnsiTheme="majorHAnsi" w:cs="Tahoma"/>
          <w:sz w:val="24"/>
          <w:szCs w:val="24"/>
        </w:rPr>
      </w:pPr>
    </w:p>
    <w:p w14:paraId="7B22F33E" w14:textId="7E7B661D" w:rsidR="00E9501B" w:rsidRPr="00E9501B" w:rsidRDefault="00E9501B" w:rsidP="00E9501B">
      <w:pPr>
        <w:jc w:val="both"/>
        <w:rPr>
          <w:rFonts w:asciiTheme="majorHAnsi" w:hAnsiTheme="majorHAnsi" w:cs="Tahoma"/>
          <w:sz w:val="24"/>
          <w:szCs w:val="24"/>
        </w:rPr>
      </w:pPr>
      <w:r w:rsidRPr="00E9501B">
        <w:rPr>
          <w:rFonts w:asciiTheme="majorHAnsi" w:hAnsiTheme="majorHAnsi" w:cs="Tahoma"/>
          <w:sz w:val="24"/>
          <w:szCs w:val="24"/>
        </w:rPr>
        <w:t>As we are handling lots of Invol</w:t>
      </w:r>
      <w:r>
        <w:rPr>
          <w:rFonts w:asciiTheme="majorHAnsi" w:hAnsiTheme="majorHAnsi" w:cs="Tahoma"/>
          <w:sz w:val="24"/>
          <w:szCs w:val="24"/>
        </w:rPr>
        <w:t>untary</w:t>
      </w:r>
      <w:r w:rsidRPr="00E9501B">
        <w:rPr>
          <w:rFonts w:asciiTheme="majorHAnsi" w:hAnsiTheme="majorHAnsi" w:cs="Tahoma"/>
          <w:sz w:val="24"/>
          <w:szCs w:val="24"/>
        </w:rPr>
        <w:t xml:space="preserve"> bookings recently due to Covid-19, please consider the below arrangements.</w:t>
      </w:r>
    </w:p>
    <w:p w14:paraId="06DA8F68" w14:textId="77777777" w:rsidR="00E9501B" w:rsidRPr="00E9501B" w:rsidRDefault="00E9501B" w:rsidP="00E9501B">
      <w:pPr>
        <w:rPr>
          <w:rFonts w:asciiTheme="majorHAnsi" w:hAnsiTheme="majorHAnsi" w:cs="Tahoma"/>
          <w:sz w:val="24"/>
          <w:szCs w:val="24"/>
        </w:rPr>
      </w:pPr>
    </w:p>
    <w:p w14:paraId="09BC4241"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The RBD in which inventory is booked should be the same as specified in the Protection Agreement or Protection terms under Special Prorated Agreement (SPA).</w:t>
      </w:r>
    </w:p>
    <w:p w14:paraId="1646774E" w14:textId="77777777" w:rsidR="00E9501B" w:rsidRPr="00E9501B" w:rsidRDefault="00E9501B" w:rsidP="00E9501B">
      <w:pPr>
        <w:jc w:val="both"/>
        <w:rPr>
          <w:rFonts w:asciiTheme="majorHAnsi" w:hAnsiTheme="majorHAnsi" w:cs="Tahoma"/>
          <w:sz w:val="24"/>
          <w:szCs w:val="24"/>
        </w:rPr>
      </w:pPr>
    </w:p>
    <w:p w14:paraId="285BADF3"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Where the RBD is not available, the lowest available RBD should be booked.</w:t>
      </w:r>
    </w:p>
    <w:p w14:paraId="602D091C" w14:textId="77777777" w:rsidR="00E9501B" w:rsidRPr="00E9501B" w:rsidRDefault="00E9501B" w:rsidP="00E9501B">
      <w:pPr>
        <w:jc w:val="both"/>
        <w:rPr>
          <w:rFonts w:asciiTheme="majorHAnsi" w:hAnsiTheme="majorHAnsi" w:cs="Tahoma"/>
          <w:sz w:val="24"/>
          <w:szCs w:val="24"/>
        </w:rPr>
      </w:pPr>
    </w:p>
    <w:p w14:paraId="3AC35C1A"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 xml:space="preserve">The compartment class in which inventory is booked should be the same or lower compartment class as the original flight segment where this is available. </w:t>
      </w:r>
    </w:p>
    <w:p w14:paraId="73B11E9E" w14:textId="77777777" w:rsidR="00E9501B" w:rsidRPr="00E9501B" w:rsidRDefault="00E9501B" w:rsidP="00E9501B">
      <w:pPr>
        <w:jc w:val="both"/>
        <w:rPr>
          <w:rFonts w:asciiTheme="majorHAnsi" w:hAnsiTheme="majorHAnsi" w:cs="Tahoma"/>
          <w:sz w:val="24"/>
          <w:szCs w:val="24"/>
        </w:rPr>
      </w:pPr>
    </w:p>
    <w:p w14:paraId="6CF0970C"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Upgrading to a higher compartment class shall not occur unless specifically permitted by the New Operating Carrier as bilaterally agreed in advance.</w:t>
      </w:r>
    </w:p>
    <w:p w14:paraId="64DF86BE" w14:textId="77777777" w:rsidR="00E9501B" w:rsidRPr="00E9501B" w:rsidRDefault="00E9501B" w:rsidP="00E9501B">
      <w:pPr>
        <w:pStyle w:val="ListParagraph"/>
        <w:rPr>
          <w:rFonts w:asciiTheme="majorHAnsi" w:hAnsiTheme="majorHAnsi" w:cs="Tahoma"/>
          <w:sz w:val="24"/>
          <w:szCs w:val="24"/>
        </w:rPr>
      </w:pPr>
    </w:p>
    <w:p w14:paraId="6E4109B4"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Codeshare and Charter flights cannot be used to book inventory.</w:t>
      </w:r>
    </w:p>
    <w:p w14:paraId="501E20B2" w14:textId="77777777" w:rsidR="00E9501B" w:rsidRPr="00E9501B" w:rsidRDefault="00E9501B" w:rsidP="00E9501B">
      <w:pPr>
        <w:pStyle w:val="ListParagraph"/>
        <w:rPr>
          <w:rFonts w:asciiTheme="majorHAnsi" w:hAnsiTheme="majorHAnsi" w:cs="Tahoma"/>
          <w:sz w:val="24"/>
          <w:szCs w:val="24"/>
        </w:rPr>
      </w:pPr>
    </w:p>
    <w:p w14:paraId="2ED9327E" w14:textId="77777777" w:rsidR="00E9501B" w:rsidRPr="00E9501B" w:rsidRDefault="00E9501B" w:rsidP="00E9501B">
      <w:pPr>
        <w:jc w:val="both"/>
        <w:rPr>
          <w:rFonts w:asciiTheme="majorHAnsi" w:hAnsiTheme="majorHAnsi" w:cs="Calibri"/>
          <w:b/>
          <w:bCs/>
          <w:u w:val="single"/>
        </w:rPr>
      </w:pPr>
      <w:r w:rsidRPr="00E9501B">
        <w:rPr>
          <w:rFonts w:asciiTheme="majorHAnsi" w:hAnsiTheme="majorHAnsi"/>
          <w:b/>
          <w:bCs/>
          <w:u w:val="single"/>
        </w:rPr>
        <w:t>Note</w:t>
      </w:r>
    </w:p>
    <w:p w14:paraId="5D72DFD7" w14:textId="77777777" w:rsidR="00E9501B" w:rsidRPr="00E9501B" w:rsidRDefault="00E9501B" w:rsidP="00E9501B">
      <w:pPr>
        <w:pStyle w:val="ListParagraph"/>
        <w:numPr>
          <w:ilvl w:val="0"/>
          <w:numId w:val="36"/>
        </w:numPr>
        <w:contextualSpacing w:val="0"/>
        <w:jc w:val="both"/>
        <w:rPr>
          <w:rFonts w:asciiTheme="majorHAnsi" w:eastAsia="Times New Roman" w:hAnsiTheme="majorHAnsi"/>
        </w:rPr>
      </w:pPr>
      <w:r w:rsidRPr="00E9501B">
        <w:rPr>
          <w:rFonts w:asciiTheme="majorHAnsi" w:eastAsia="Times New Roman" w:hAnsiTheme="majorHAnsi"/>
        </w:rPr>
        <w:t>This is limited to events that occur on the day of departure of the first impacted flight, or the day before.</w:t>
      </w:r>
    </w:p>
    <w:p w14:paraId="1B0233AB" w14:textId="77777777" w:rsidR="00E9501B" w:rsidRPr="00E9501B" w:rsidRDefault="00E9501B" w:rsidP="00E9501B">
      <w:pPr>
        <w:pStyle w:val="ListParagraph"/>
        <w:numPr>
          <w:ilvl w:val="0"/>
          <w:numId w:val="36"/>
        </w:numPr>
        <w:contextualSpacing w:val="0"/>
        <w:jc w:val="both"/>
        <w:rPr>
          <w:rFonts w:asciiTheme="majorHAnsi" w:eastAsia="Times New Roman" w:hAnsiTheme="majorHAnsi"/>
        </w:rPr>
      </w:pPr>
      <w:r w:rsidRPr="00E9501B">
        <w:rPr>
          <w:rFonts w:asciiTheme="majorHAnsi" w:eastAsia="Times New Roman" w:hAnsiTheme="majorHAnsi"/>
        </w:rPr>
        <w:t>Bookings must be made within 48 hours of scheduled departure of the New Operating Carrier’s first affected flight.</w:t>
      </w:r>
    </w:p>
    <w:p w14:paraId="3E84E490" w14:textId="77777777" w:rsidR="00E9501B" w:rsidRPr="00E9501B" w:rsidRDefault="00E9501B" w:rsidP="00E9501B">
      <w:pPr>
        <w:pStyle w:val="ListParagraph"/>
        <w:numPr>
          <w:ilvl w:val="0"/>
          <w:numId w:val="36"/>
        </w:numPr>
        <w:contextualSpacing w:val="0"/>
        <w:jc w:val="both"/>
        <w:rPr>
          <w:rFonts w:asciiTheme="majorHAnsi" w:eastAsia="Times New Roman" w:hAnsiTheme="majorHAnsi"/>
          <w:highlight w:val="yellow"/>
        </w:rPr>
      </w:pPr>
      <w:r w:rsidRPr="00E9501B">
        <w:rPr>
          <w:rFonts w:asciiTheme="majorHAnsi" w:eastAsia="Times New Roman" w:hAnsiTheme="majorHAnsi"/>
          <w:highlight w:val="yellow"/>
        </w:rPr>
        <w:t>Ticket has to be marked “INVOL REROUTE” in the endorsements box</w:t>
      </w:r>
    </w:p>
    <w:p w14:paraId="1C6A1278" w14:textId="77777777" w:rsidR="00E9501B" w:rsidRPr="00E9501B" w:rsidRDefault="00E9501B" w:rsidP="00E9501B">
      <w:pPr>
        <w:pStyle w:val="ListParagraph"/>
        <w:spacing w:before="100" w:beforeAutospacing="1" w:after="100" w:afterAutospacing="1"/>
        <w:ind w:left="360"/>
        <w:jc w:val="both"/>
        <w:rPr>
          <w:rFonts w:asciiTheme="majorHAnsi" w:hAnsiTheme="majorHAnsi" w:cs="Tahoma"/>
          <w:sz w:val="24"/>
          <w:szCs w:val="24"/>
          <w:highlight w:val="yellow"/>
          <w:lang w:val="en-GB"/>
        </w:rPr>
      </w:pPr>
    </w:p>
    <w:p w14:paraId="49D4FA3A" w14:textId="77777777" w:rsidR="00F673DD" w:rsidRPr="00E9501B" w:rsidRDefault="00F673DD" w:rsidP="00F673DD">
      <w:pPr>
        <w:pStyle w:val="ListParagraph"/>
        <w:rPr>
          <w:rFonts w:asciiTheme="majorHAnsi" w:hAnsiTheme="majorHAnsi" w:cs="Tahoma"/>
          <w:sz w:val="24"/>
          <w:szCs w:val="24"/>
          <w:lang w:val="en-GB"/>
        </w:rPr>
      </w:pPr>
    </w:p>
    <w:p w14:paraId="67DDFA37" w14:textId="72F1B2D6" w:rsidR="00F673DD" w:rsidRPr="00F929B1" w:rsidRDefault="007C1950" w:rsidP="00F673DD">
      <w:pPr>
        <w:spacing w:before="100" w:beforeAutospacing="1" w:after="100" w:afterAutospacing="1"/>
        <w:jc w:val="both"/>
        <w:rPr>
          <w:rFonts w:asciiTheme="majorHAnsi" w:hAnsiTheme="majorHAnsi" w:cs="Tahoma"/>
          <w:sz w:val="32"/>
          <w:szCs w:val="32"/>
          <w:lang w:val="en-GB"/>
        </w:rPr>
      </w:pPr>
      <w:r w:rsidRPr="00671F8B">
        <w:rPr>
          <w:rFonts w:asciiTheme="majorHAnsi" w:hAnsiTheme="majorHAnsi" w:cs="Tahoma"/>
          <w:b/>
          <w:bCs/>
          <w:sz w:val="48"/>
          <w:szCs w:val="48"/>
          <w:lang w:val="en-GB"/>
        </w:rPr>
        <w:t>N.B</w:t>
      </w:r>
      <w:r w:rsidRPr="00587500">
        <w:rPr>
          <w:rFonts w:asciiTheme="majorHAnsi" w:hAnsiTheme="majorHAnsi" w:cs="Tahoma"/>
          <w:b/>
          <w:bCs/>
          <w:sz w:val="32"/>
          <w:szCs w:val="32"/>
          <w:lang w:val="en-GB"/>
        </w:rPr>
        <w:t xml:space="preserve">. </w:t>
      </w:r>
      <w:r w:rsidR="00816FF3">
        <w:rPr>
          <w:rFonts w:asciiTheme="majorHAnsi" w:hAnsiTheme="majorHAnsi" w:cs="Tahoma"/>
          <w:b/>
          <w:bCs/>
          <w:sz w:val="32"/>
          <w:szCs w:val="32"/>
          <w:lang w:val="en-GB"/>
        </w:rPr>
        <w:t xml:space="preserve"> </w:t>
      </w:r>
      <w:r w:rsidR="00816FF3" w:rsidRPr="00681EA9">
        <w:rPr>
          <w:rFonts w:asciiTheme="majorHAnsi" w:hAnsiTheme="majorHAnsi" w:cs="Tahoma"/>
          <w:b/>
          <w:bCs/>
          <w:sz w:val="32"/>
          <w:szCs w:val="32"/>
          <w:highlight w:val="yellow"/>
          <w:lang w:val="en-GB"/>
        </w:rPr>
        <w:t>Any local customer protection law</w:t>
      </w:r>
      <w:r w:rsidR="00816FF3">
        <w:rPr>
          <w:rFonts w:asciiTheme="majorHAnsi" w:hAnsiTheme="majorHAnsi" w:cs="Tahoma"/>
          <w:b/>
          <w:bCs/>
          <w:sz w:val="32"/>
          <w:szCs w:val="32"/>
          <w:lang w:val="en-GB"/>
        </w:rPr>
        <w:t xml:space="preserve">, </w:t>
      </w:r>
      <w:r w:rsidRPr="00587500">
        <w:rPr>
          <w:rFonts w:asciiTheme="majorHAnsi" w:hAnsiTheme="majorHAnsi" w:cs="Tahoma"/>
          <w:b/>
          <w:bCs/>
          <w:sz w:val="32"/>
          <w:szCs w:val="32"/>
        </w:rPr>
        <w:t>DOT, EU, ICPA,</w:t>
      </w:r>
      <w:r w:rsidRPr="00587500">
        <w:rPr>
          <w:rFonts w:ascii="Tahoma" w:hAnsi="Tahoma" w:cs="Tahoma"/>
          <w:color w:val="1F497D"/>
        </w:rPr>
        <w:t xml:space="preserve"> </w:t>
      </w:r>
      <w:r w:rsidRPr="00587500">
        <w:rPr>
          <w:rFonts w:asciiTheme="majorHAnsi" w:hAnsiTheme="majorHAnsi" w:cs="Tahoma"/>
          <w:b/>
          <w:bCs/>
          <w:sz w:val="32"/>
          <w:szCs w:val="32"/>
        </w:rPr>
        <w:t>DGCA, &amp; Brazil regulations supersedes &amp; have precedence over this policy</w:t>
      </w:r>
      <w:r w:rsidR="00816FF3">
        <w:rPr>
          <w:rFonts w:asciiTheme="majorHAnsi" w:hAnsiTheme="majorHAnsi" w:cs="Tahoma"/>
          <w:b/>
          <w:bCs/>
          <w:sz w:val="32"/>
          <w:szCs w:val="32"/>
        </w:rPr>
        <w:t>.</w:t>
      </w:r>
    </w:p>
    <w:sectPr w:rsidR="00F673DD" w:rsidRPr="00F9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EB"/>
    <w:multiLevelType w:val="hybridMultilevel"/>
    <w:tmpl w:val="B04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D45DE"/>
    <w:multiLevelType w:val="multilevel"/>
    <w:tmpl w:val="10DC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5F732B"/>
    <w:multiLevelType w:val="hybridMultilevel"/>
    <w:tmpl w:val="08D05F7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3" w15:restartNumberingAfterBreak="0">
    <w:nsid w:val="13140BC1"/>
    <w:multiLevelType w:val="hybridMultilevel"/>
    <w:tmpl w:val="4E22DF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1836411"/>
    <w:multiLevelType w:val="hybridMultilevel"/>
    <w:tmpl w:val="DD0825CC"/>
    <w:lvl w:ilvl="0" w:tplc="81E22A4A">
      <w:start w:val="2"/>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5774A"/>
    <w:multiLevelType w:val="hybridMultilevel"/>
    <w:tmpl w:val="3AC040E8"/>
    <w:lvl w:ilvl="0" w:tplc="B6CC53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61E0C2B"/>
    <w:multiLevelType w:val="hybridMultilevel"/>
    <w:tmpl w:val="7F64932C"/>
    <w:lvl w:ilvl="0" w:tplc="9B688B60">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F3AD6"/>
    <w:multiLevelType w:val="hybridMultilevel"/>
    <w:tmpl w:val="EB74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F90F31"/>
    <w:multiLevelType w:val="hybridMultilevel"/>
    <w:tmpl w:val="19C87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A764FA"/>
    <w:multiLevelType w:val="multilevel"/>
    <w:tmpl w:val="35C88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35B12"/>
    <w:multiLevelType w:val="hybridMultilevel"/>
    <w:tmpl w:val="070CB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C17EE2"/>
    <w:multiLevelType w:val="hybridMultilevel"/>
    <w:tmpl w:val="0EF671AC"/>
    <w:lvl w:ilvl="0" w:tplc="64F23120">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43449"/>
    <w:multiLevelType w:val="hybridMultilevel"/>
    <w:tmpl w:val="8CAABABE"/>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630E9"/>
    <w:multiLevelType w:val="hybridMultilevel"/>
    <w:tmpl w:val="398AD17C"/>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F28E8"/>
    <w:multiLevelType w:val="hybridMultilevel"/>
    <w:tmpl w:val="5EE28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A55A4D"/>
    <w:multiLevelType w:val="hybridMultilevel"/>
    <w:tmpl w:val="21F882E4"/>
    <w:lvl w:ilvl="0" w:tplc="D8ACFE66">
      <w:start w:val="3"/>
      <w:numFmt w:val="decimal"/>
      <w:lvlText w:val="%1"/>
      <w:lvlJc w:val="left"/>
      <w:pPr>
        <w:ind w:left="720" w:hanging="360"/>
      </w:pPr>
      <w:rPr>
        <w:rFonts w:hint="default"/>
        <w:color w:val="0000FF"/>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15768"/>
    <w:multiLevelType w:val="hybridMultilevel"/>
    <w:tmpl w:val="092A0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E934A3"/>
    <w:multiLevelType w:val="hybridMultilevel"/>
    <w:tmpl w:val="D4FC848E"/>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8" w15:restartNumberingAfterBreak="0">
    <w:nsid w:val="4C1509E1"/>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C607F6"/>
    <w:multiLevelType w:val="hybridMultilevel"/>
    <w:tmpl w:val="75884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722B0"/>
    <w:multiLevelType w:val="hybridMultilevel"/>
    <w:tmpl w:val="16D2E306"/>
    <w:lvl w:ilvl="0" w:tplc="DD801B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C744BD"/>
    <w:multiLevelType w:val="hybridMultilevel"/>
    <w:tmpl w:val="675CA82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43E0A38"/>
    <w:multiLevelType w:val="hybridMultilevel"/>
    <w:tmpl w:val="6B60B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A113B9"/>
    <w:multiLevelType w:val="hybridMultilevel"/>
    <w:tmpl w:val="C2B2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01918"/>
    <w:multiLevelType w:val="hybridMultilevel"/>
    <w:tmpl w:val="B226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5D927FE5"/>
    <w:multiLevelType w:val="hybridMultilevel"/>
    <w:tmpl w:val="8B9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A7A24"/>
    <w:multiLevelType w:val="hybridMultilevel"/>
    <w:tmpl w:val="F1921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D22828"/>
    <w:multiLevelType w:val="hybridMultilevel"/>
    <w:tmpl w:val="C6D0CA86"/>
    <w:lvl w:ilvl="0" w:tplc="2D207B4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AE805C1"/>
    <w:multiLevelType w:val="hybridMultilevel"/>
    <w:tmpl w:val="F5BE2D7A"/>
    <w:lvl w:ilvl="0" w:tplc="2AAA2EE2">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E2B69"/>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A0724C"/>
    <w:multiLevelType w:val="hybridMultilevel"/>
    <w:tmpl w:val="BFBAB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F266FF"/>
    <w:multiLevelType w:val="hybridMultilevel"/>
    <w:tmpl w:val="50E49FB0"/>
    <w:lvl w:ilvl="0" w:tplc="9D6CE0D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4C7000"/>
    <w:multiLevelType w:val="hybridMultilevel"/>
    <w:tmpl w:val="2442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5C2E62"/>
    <w:multiLevelType w:val="hybridMultilevel"/>
    <w:tmpl w:val="360E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2D1628"/>
    <w:multiLevelType w:val="hybridMultilevel"/>
    <w:tmpl w:val="3CA2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286C16"/>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5"/>
  </w:num>
  <w:num w:numId="6">
    <w:abstractNumId w:val="29"/>
  </w:num>
  <w:num w:numId="7">
    <w:abstractNumId w:val="33"/>
  </w:num>
  <w:num w:numId="8">
    <w:abstractNumId w:val="22"/>
  </w:num>
  <w:num w:numId="9">
    <w:abstractNumId w:val="28"/>
  </w:num>
  <w:num w:numId="10">
    <w:abstractNumId w:val="11"/>
  </w:num>
  <w:num w:numId="11">
    <w:abstractNumId w:val="25"/>
  </w:num>
  <w:num w:numId="12">
    <w:abstractNumId w:val="0"/>
  </w:num>
  <w:num w:numId="13">
    <w:abstractNumId w:val="7"/>
  </w:num>
  <w:num w:numId="14">
    <w:abstractNumId w:val="20"/>
  </w:num>
  <w:num w:numId="15">
    <w:abstractNumId w:val="26"/>
  </w:num>
  <w:num w:numId="16">
    <w:abstractNumId w:val="23"/>
  </w:num>
  <w:num w:numId="17">
    <w:abstractNumId w:val="21"/>
  </w:num>
  <w:num w:numId="18">
    <w:abstractNumId w:val="10"/>
  </w:num>
  <w:num w:numId="19">
    <w:abstractNumId w:val="27"/>
  </w:num>
  <w:num w:numId="20">
    <w:abstractNumId w:val="30"/>
  </w:num>
  <w:num w:numId="21">
    <w:abstractNumId w:val="34"/>
  </w:num>
  <w:num w:numId="22">
    <w:abstractNumId w:val="31"/>
  </w:num>
  <w:num w:numId="23">
    <w:abstractNumId w:val="4"/>
  </w:num>
  <w:num w:numId="24">
    <w:abstractNumId w:val="6"/>
  </w:num>
  <w:num w:numId="25">
    <w:abstractNumId w:val="13"/>
  </w:num>
  <w:num w:numId="26">
    <w:abstractNumId w:val="3"/>
  </w:num>
  <w:num w:numId="27">
    <w:abstractNumId w:val="15"/>
  </w:num>
  <w:num w:numId="28">
    <w:abstractNumId w:val="12"/>
  </w:num>
  <w:num w:numId="29">
    <w:abstractNumId w:val="24"/>
  </w:num>
  <w:num w:numId="30">
    <w:abstractNumId w:val="19"/>
  </w:num>
  <w:num w:numId="31">
    <w:abstractNumId w:val="17"/>
  </w:num>
  <w:num w:numId="32">
    <w:abstractNumId w:val="8"/>
  </w:num>
  <w:num w:numId="33">
    <w:abstractNumId w:val="16"/>
  </w:num>
  <w:num w:numId="34">
    <w:abstractNumId w:val="2"/>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AC"/>
    <w:rsid w:val="00001AFD"/>
    <w:rsid w:val="00015D0E"/>
    <w:rsid w:val="00017DF1"/>
    <w:rsid w:val="00027DA2"/>
    <w:rsid w:val="000303DD"/>
    <w:rsid w:val="00045391"/>
    <w:rsid w:val="00050E1F"/>
    <w:rsid w:val="00054FDA"/>
    <w:rsid w:val="0005576F"/>
    <w:rsid w:val="00056BF9"/>
    <w:rsid w:val="00064A93"/>
    <w:rsid w:val="0007169C"/>
    <w:rsid w:val="00071956"/>
    <w:rsid w:val="00082233"/>
    <w:rsid w:val="00084CCA"/>
    <w:rsid w:val="00095FAC"/>
    <w:rsid w:val="000966AF"/>
    <w:rsid w:val="000B2E96"/>
    <w:rsid w:val="000B74F5"/>
    <w:rsid w:val="000D100F"/>
    <w:rsid w:val="000E546E"/>
    <w:rsid w:val="000F758A"/>
    <w:rsid w:val="0010735E"/>
    <w:rsid w:val="00112566"/>
    <w:rsid w:val="0012131D"/>
    <w:rsid w:val="00121BEB"/>
    <w:rsid w:val="00125B38"/>
    <w:rsid w:val="00132691"/>
    <w:rsid w:val="00144E9A"/>
    <w:rsid w:val="001452D9"/>
    <w:rsid w:val="0015457B"/>
    <w:rsid w:val="00155BDA"/>
    <w:rsid w:val="00157BAF"/>
    <w:rsid w:val="00173EFE"/>
    <w:rsid w:val="001A7D29"/>
    <w:rsid w:val="001B03AD"/>
    <w:rsid w:val="001B0876"/>
    <w:rsid w:val="001B7B8C"/>
    <w:rsid w:val="001D0452"/>
    <w:rsid w:val="001D2E92"/>
    <w:rsid w:val="001D32C1"/>
    <w:rsid w:val="001D400C"/>
    <w:rsid w:val="001D42E0"/>
    <w:rsid w:val="001D5002"/>
    <w:rsid w:val="001E6F7C"/>
    <w:rsid w:val="00205419"/>
    <w:rsid w:val="002175F7"/>
    <w:rsid w:val="00221BC1"/>
    <w:rsid w:val="00230828"/>
    <w:rsid w:val="0023348C"/>
    <w:rsid w:val="0023456D"/>
    <w:rsid w:val="00245714"/>
    <w:rsid w:val="00255626"/>
    <w:rsid w:val="002613F5"/>
    <w:rsid w:val="002742F3"/>
    <w:rsid w:val="002847B3"/>
    <w:rsid w:val="00286182"/>
    <w:rsid w:val="00286AF5"/>
    <w:rsid w:val="00291638"/>
    <w:rsid w:val="00294FF1"/>
    <w:rsid w:val="00295274"/>
    <w:rsid w:val="002A03A2"/>
    <w:rsid w:val="002A0AF3"/>
    <w:rsid w:val="002B2A2D"/>
    <w:rsid w:val="002B356D"/>
    <w:rsid w:val="002C2BF9"/>
    <w:rsid w:val="002C5D62"/>
    <w:rsid w:val="002C7611"/>
    <w:rsid w:val="002F4EAD"/>
    <w:rsid w:val="00311499"/>
    <w:rsid w:val="00311DBE"/>
    <w:rsid w:val="00313A4E"/>
    <w:rsid w:val="00316BA6"/>
    <w:rsid w:val="00334D34"/>
    <w:rsid w:val="0033636D"/>
    <w:rsid w:val="00344047"/>
    <w:rsid w:val="003624BC"/>
    <w:rsid w:val="00362BF5"/>
    <w:rsid w:val="003868E0"/>
    <w:rsid w:val="003877AA"/>
    <w:rsid w:val="003A66C2"/>
    <w:rsid w:val="003B0758"/>
    <w:rsid w:val="003B0C47"/>
    <w:rsid w:val="003B4C20"/>
    <w:rsid w:val="003C06CF"/>
    <w:rsid w:val="003C2B05"/>
    <w:rsid w:val="003C5002"/>
    <w:rsid w:val="003D4EA8"/>
    <w:rsid w:val="003D5B47"/>
    <w:rsid w:val="003E5756"/>
    <w:rsid w:val="003F78CE"/>
    <w:rsid w:val="004041D2"/>
    <w:rsid w:val="00407ABA"/>
    <w:rsid w:val="004113D3"/>
    <w:rsid w:val="00413094"/>
    <w:rsid w:val="00420356"/>
    <w:rsid w:val="00422AB1"/>
    <w:rsid w:val="004230F7"/>
    <w:rsid w:val="0043032C"/>
    <w:rsid w:val="00433EE8"/>
    <w:rsid w:val="00444982"/>
    <w:rsid w:val="004529B7"/>
    <w:rsid w:val="00461EFD"/>
    <w:rsid w:val="004737E2"/>
    <w:rsid w:val="00484180"/>
    <w:rsid w:val="004A6366"/>
    <w:rsid w:val="004B0D77"/>
    <w:rsid w:val="004B783D"/>
    <w:rsid w:val="004C1D19"/>
    <w:rsid w:val="004C6B35"/>
    <w:rsid w:val="004C7C38"/>
    <w:rsid w:val="004D0043"/>
    <w:rsid w:val="004D4F98"/>
    <w:rsid w:val="004E643D"/>
    <w:rsid w:val="005027EC"/>
    <w:rsid w:val="005036D4"/>
    <w:rsid w:val="005163AD"/>
    <w:rsid w:val="005214B7"/>
    <w:rsid w:val="00523892"/>
    <w:rsid w:val="00525A24"/>
    <w:rsid w:val="0052724E"/>
    <w:rsid w:val="0055425E"/>
    <w:rsid w:val="005543AA"/>
    <w:rsid w:val="005744F2"/>
    <w:rsid w:val="005778D1"/>
    <w:rsid w:val="005852C8"/>
    <w:rsid w:val="00585D34"/>
    <w:rsid w:val="00587500"/>
    <w:rsid w:val="00596B0C"/>
    <w:rsid w:val="005A2D9D"/>
    <w:rsid w:val="005A4E5F"/>
    <w:rsid w:val="005A607B"/>
    <w:rsid w:val="005C2BB4"/>
    <w:rsid w:val="005C2C8B"/>
    <w:rsid w:val="005D6CCB"/>
    <w:rsid w:val="005F100A"/>
    <w:rsid w:val="005F4C4D"/>
    <w:rsid w:val="00611DC6"/>
    <w:rsid w:val="006124E2"/>
    <w:rsid w:val="006217C0"/>
    <w:rsid w:val="00623C6D"/>
    <w:rsid w:val="00630809"/>
    <w:rsid w:val="006333FC"/>
    <w:rsid w:val="00645C76"/>
    <w:rsid w:val="006554C1"/>
    <w:rsid w:val="00656CE7"/>
    <w:rsid w:val="00665B8A"/>
    <w:rsid w:val="00671F8B"/>
    <w:rsid w:val="00675F0B"/>
    <w:rsid w:val="00681EA9"/>
    <w:rsid w:val="00687CA5"/>
    <w:rsid w:val="00691EC8"/>
    <w:rsid w:val="00693922"/>
    <w:rsid w:val="00693DE7"/>
    <w:rsid w:val="006A49CA"/>
    <w:rsid w:val="006A68A8"/>
    <w:rsid w:val="006B2591"/>
    <w:rsid w:val="006B5409"/>
    <w:rsid w:val="006B5B80"/>
    <w:rsid w:val="006C5A20"/>
    <w:rsid w:val="006D04E0"/>
    <w:rsid w:val="006D0B09"/>
    <w:rsid w:val="006D2E7D"/>
    <w:rsid w:val="006D3FF7"/>
    <w:rsid w:val="006E1CC3"/>
    <w:rsid w:val="006E6C7D"/>
    <w:rsid w:val="006E716C"/>
    <w:rsid w:val="006E7F89"/>
    <w:rsid w:val="007036BB"/>
    <w:rsid w:val="00710125"/>
    <w:rsid w:val="0071025A"/>
    <w:rsid w:val="00722712"/>
    <w:rsid w:val="00725ACF"/>
    <w:rsid w:val="0073048F"/>
    <w:rsid w:val="00733F46"/>
    <w:rsid w:val="00740D56"/>
    <w:rsid w:val="00745305"/>
    <w:rsid w:val="00754F65"/>
    <w:rsid w:val="00760432"/>
    <w:rsid w:val="007627B4"/>
    <w:rsid w:val="0077009A"/>
    <w:rsid w:val="00772E8A"/>
    <w:rsid w:val="00773B95"/>
    <w:rsid w:val="00774174"/>
    <w:rsid w:val="00776977"/>
    <w:rsid w:val="007830EC"/>
    <w:rsid w:val="00786819"/>
    <w:rsid w:val="00797330"/>
    <w:rsid w:val="007B7C52"/>
    <w:rsid w:val="007C1950"/>
    <w:rsid w:val="007C6F9D"/>
    <w:rsid w:val="007D6B3D"/>
    <w:rsid w:val="007E5E80"/>
    <w:rsid w:val="007F6818"/>
    <w:rsid w:val="0080689C"/>
    <w:rsid w:val="00816FF3"/>
    <w:rsid w:val="008179B4"/>
    <w:rsid w:val="00823D47"/>
    <w:rsid w:val="00852E5F"/>
    <w:rsid w:val="008620FB"/>
    <w:rsid w:val="008623AD"/>
    <w:rsid w:val="00867262"/>
    <w:rsid w:val="008723AC"/>
    <w:rsid w:val="0087697A"/>
    <w:rsid w:val="00883447"/>
    <w:rsid w:val="00894FD2"/>
    <w:rsid w:val="008A0744"/>
    <w:rsid w:val="008A5546"/>
    <w:rsid w:val="008B6B12"/>
    <w:rsid w:val="008D2E89"/>
    <w:rsid w:val="008D326E"/>
    <w:rsid w:val="008D4725"/>
    <w:rsid w:val="008E7628"/>
    <w:rsid w:val="008F5593"/>
    <w:rsid w:val="00904A73"/>
    <w:rsid w:val="009105FF"/>
    <w:rsid w:val="00911845"/>
    <w:rsid w:val="00921D53"/>
    <w:rsid w:val="009260FA"/>
    <w:rsid w:val="00926EE8"/>
    <w:rsid w:val="00936EDC"/>
    <w:rsid w:val="00940B6D"/>
    <w:rsid w:val="009427A2"/>
    <w:rsid w:val="00961463"/>
    <w:rsid w:val="00962F68"/>
    <w:rsid w:val="00974AF2"/>
    <w:rsid w:val="00975E65"/>
    <w:rsid w:val="00981078"/>
    <w:rsid w:val="00982000"/>
    <w:rsid w:val="009829F4"/>
    <w:rsid w:val="009875F6"/>
    <w:rsid w:val="00996152"/>
    <w:rsid w:val="00996273"/>
    <w:rsid w:val="00997DD7"/>
    <w:rsid w:val="009A2553"/>
    <w:rsid w:val="009B547F"/>
    <w:rsid w:val="009D72E7"/>
    <w:rsid w:val="009E18B9"/>
    <w:rsid w:val="009F19F0"/>
    <w:rsid w:val="00A0675E"/>
    <w:rsid w:val="00A17D7A"/>
    <w:rsid w:val="00A21142"/>
    <w:rsid w:val="00A22A03"/>
    <w:rsid w:val="00A2598A"/>
    <w:rsid w:val="00A3338C"/>
    <w:rsid w:val="00A36BD8"/>
    <w:rsid w:val="00A504E0"/>
    <w:rsid w:val="00A50AFF"/>
    <w:rsid w:val="00A632F9"/>
    <w:rsid w:val="00A66F6D"/>
    <w:rsid w:val="00A734BB"/>
    <w:rsid w:val="00A7796C"/>
    <w:rsid w:val="00A86D07"/>
    <w:rsid w:val="00A93A44"/>
    <w:rsid w:val="00A942CE"/>
    <w:rsid w:val="00AA52AD"/>
    <w:rsid w:val="00AA7A74"/>
    <w:rsid w:val="00AB4BAA"/>
    <w:rsid w:val="00AB7612"/>
    <w:rsid w:val="00AD176C"/>
    <w:rsid w:val="00AE2F4F"/>
    <w:rsid w:val="00AE39B3"/>
    <w:rsid w:val="00AF2929"/>
    <w:rsid w:val="00AF3C35"/>
    <w:rsid w:val="00AF4AAE"/>
    <w:rsid w:val="00AF5D53"/>
    <w:rsid w:val="00B00C84"/>
    <w:rsid w:val="00B0579C"/>
    <w:rsid w:val="00B05D85"/>
    <w:rsid w:val="00B2080F"/>
    <w:rsid w:val="00B23ADE"/>
    <w:rsid w:val="00B33AB0"/>
    <w:rsid w:val="00B37D49"/>
    <w:rsid w:val="00B60326"/>
    <w:rsid w:val="00B76525"/>
    <w:rsid w:val="00B8332B"/>
    <w:rsid w:val="00B84CC2"/>
    <w:rsid w:val="00B937E6"/>
    <w:rsid w:val="00BA31D3"/>
    <w:rsid w:val="00BA53D1"/>
    <w:rsid w:val="00BB3083"/>
    <w:rsid w:val="00BB342E"/>
    <w:rsid w:val="00BB6F4B"/>
    <w:rsid w:val="00BB720C"/>
    <w:rsid w:val="00BC3E16"/>
    <w:rsid w:val="00BC5108"/>
    <w:rsid w:val="00BC775D"/>
    <w:rsid w:val="00BD2BFD"/>
    <w:rsid w:val="00BD4277"/>
    <w:rsid w:val="00BD76FA"/>
    <w:rsid w:val="00BE5A1C"/>
    <w:rsid w:val="00BE751A"/>
    <w:rsid w:val="00BF0323"/>
    <w:rsid w:val="00BF0A19"/>
    <w:rsid w:val="00BF26B9"/>
    <w:rsid w:val="00BF4CED"/>
    <w:rsid w:val="00BF679E"/>
    <w:rsid w:val="00C0023C"/>
    <w:rsid w:val="00C00EBB"/>
    <w:rsid w:val="00C024B2"/>
    <w:rsid w:val="00C11F7E"/>
    <w:rsid w:val="00C132AD"/>
    <w:rsid w:val="00C22B41"/>
    <w:rsid w:val="00C31BF6"/>
    <w:rsid w:val="00C372A3"/>
    <w:rsid w:val="00C46DE1"/>
    <w:rsid w:val="00C476BF"/>
    <w:rsid w:val="00C50BEC"/>
    <w:rsid w:val="00C575EB"/>
    <w:rsid w:val="00C60456"/>
    <w:rsid w:val="00C70265"/>
    <w:rsid w:val="00C708AC"/>
    <w:rsid w:val="00C82134"/>
    <w:rsid w:val="00C9168F"/>
    <w:rsid w:val="00C936CE"/>
    <w:rsid w:val="00C93CB5"/>
    <w:rsid w:val="00CA27B0"/>
    <w:rsid w:val="00CA51D3"/>
    <w:rsid w:val="00CA5A71"/>
    <w:rsid w:val="00CC3D0B"/>
    <w:rsid w:val="00CD1770"/>
    <w:rsid w:val="00D03EFC"/>
    <w:rsid w:val="00D06FCD"/>
    <w:rsid w:val="00D14BCB"/>
    <w:rsid w:val="00D26031"/>
    <w:rsid w:val="00D27BE3"/>
    <w:rsid w:val="00D31B9D"/>
    <w:rsid w:val="00D401AE"/>
    <w:rsid w:val="00D4023B"/>
    <w:rsid w:val="00D468EF"/>
    <w:rsid w:val="00D73B3B"/>
    <w:rsid w:val="00D843B5"/>
    <w:rsid w:val="00D857D6"/>
    <w:rsid w:val="00D9053F"/>
    <w:rsid w:val="00DA02D1"/>
    <w:rsid w:val="00DA4FC6"/>
    <w:rsid w:val="00DB3FFD"/>
    <w:rsid w:val="00DC2052"/>
    <w:rsid w:val="00DD3A78"/>
    <w:rsid w:val="00DE01EB"/>
    <w:rsid w:val="00DE41FD"/>
    <w:rsid w:val="00DE6AA7"/>
    <w:rsid w:val="00DE71E6"/>
    <w:rsid w:val="00DF65B3"/>
    <w:rsid w:val="00E11C07"/>
    <w:rsid w:val="00E150C5"/>
    <w:rsid w:val="00E21919"/>
    <w:rsid w:val="00E363B0"/>
    <w:rsid w:val="00E369F5"/>
    <w:rsid w:val="00E43A85"/>
    <w:rsid w:val="00E528BB"/>
    <w:rsid w:val="00E533C8"/>
    <w:rsid w:val="00E55190"/>
    <w:rsid w:val="00E643E3"/>
    <w:rsid w:val="00E663AD"/>
    <w:rsid w:val="00E70213"/>
    <w:rsid w:val="00E8549C"/>
    <w:rsid w:val="00E9501B"/>
    <w:rsid w:val="00EA1CEF"/>
    <w:rsid w:val="00EC28F1"/>
    <w:rsid w:val="00ED0034"/>
    <w:rsid w:val="00ED23F3"/>
    <w:rsid w:val="00EE0E29"/>
    <w:rsid w:val="00EF7CB2"/>
    <w:rsid w:val="00F02BA0"/>
    <w:rsid w:val="00F07288"/>
    <w:rsid w:val="00F22021"/>
    <w:rsid w:val="00F24D35"/>
    <w:rsid w:val="00F50A75"/>
    <w:rsid w:val="00F5428E"/>
    <w:rsid w:val="00F55956"/>
    <w:rsid w:val="00F616F0"/>
    <w:rsid w:val="00F62FA0"/>
    <w:rsid w:val="00F65F90"/>
    <w:rsid w:val="00F66D46"/>
    <w:rsid w:val="00F673DD"/>
    <w:rsid w:val="00F7105E"/>
    <w:rsid w:val="00F717A8"/>
    <w:rsid w:val="00F86226"/>
    <w:rsid w:val="00F929B1"/>
    <w:rsid w:val="00F94B69"/>
    <w:rsid w:val="00F97827"/>
    <w:rsid w:val="00FA0B48"/>
    <w:rsid w:val="00FA48D4"/>
    <w:rsid w:val="00FA49A9"/>
    <w:rsid w:val="00FA61DA"/>
    <w:rsid w:val="00FB08F4"/>
    <w:rsid w:val="00FB284F"/>
    <w:rsid w:val="00FC080C"/>
    <w:rsid w:val="00FC1CA2"/>
    <w:rsid w:val="00FD23A4"/>
    <w:rsid w:val="00FE3402"/>
    <w:rsid w:val="00FE58EA"/>
    <w:rsid w:val="00FE6F02"/>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BF7"/>
  <w15:docId w15:val="{AD65C6E5-9C3B-43B2-8B75-F2991EF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8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56"/>
    <w:pPr>
      <w:ind w:left="720"/>
      <w:contextualSpacing/>
    </w:pPr>
  </w:style>
  <w:style w:type="paragraph" w:styleId="BalloonText">
    <w:name w:val="Balloon Text"/>
    <w:basedOn w:val="Normal"/>
    <w:link w:val="BalloonTextChar"/>
    <w:uiPriority w:val="99"/>
    <w:semiHidden/>
    <w:unhideWhenUsed/>
    <w:rsid w:val="003868E0"/>
    <w:rPr>
      <w:rFonts w:ascii="Tahoma" w:hAnsi="Tahoma" w:cs="Tahoma"/>
      <w:sz w:val="16"/>
      <w:szCs w:val="16"/>
    </w:rPr>
  </w:style>
  <w:style w:type="character" w:customStyle="1" w:styleId="BalloonTextChar">
    <w:name w:val="Balloon Text Char"/>
    <w:basedOn w:val="DefaultParagraphFont"/>
    <w:link w:val="BalloonText"/>
    <w:uiPriority w:val="99"/>
    <w:semiHidden/>
    <w:rsid w:val="003868E0"/>
    <w:rPr>
      <w:rFonts w:ascii="Tahoma" w:hAnsi="Tahoma" w:cs="Tahoma"/>
      <w:sz w:val="16"/>
      <w:szCs w:val="16"/>
    </w:rPr>
  </w:style>
  <w:style w:type="paragraph" w:styleId="NoSpacing">
    <w:name w:val="No Spacing"/>
    <w:uiPriority w:val="1"/>
    <w:qFormat/>
    <w:rsid w:val="00710125"/>
    <w:pPr>
      <w:spacing w:after="0" w:line="240" w:lineRule="auto"/>
    </w:pPr>
    <w:rPr>
      <w:rFonts w:ascii="Calibri" w:hAnsi="Calibri" w:cs="Times New Roman"/>
    </w:rPr>
  </w:style>
  <w:style w:type="paragraph" w:styleId="NormalWeb">
    <w:name w:val="Normal (Web)"/>
    <w:basedOn w:val="Normal"/>
    <w:uiPriority w:val="99"/>
    <w:semiHidden/>
    <w:unhideWhenUsed/>
    <w:rsid w:val="002A03A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3B0758"/>
    <w:rPr>
      <w:color w:val="0000FF" w:themeColor="hyperlink"/>
      <w:u w:val="single"/>
    </w:rPr>
  </w:style>
  <w:style w:type="character" w:customStyle="1" w:styleId="UnresolvedMention1">
    <w:name w:val="Unresolved Mention1"/>
    <w:basedOn w:val="DefaultParagraphFont"/>
    <w:uiPriority w:val="99"/>
    <w:semiHidden/>
    <w:unhideWhenUsed/>
    <w:rsid w:val="004A6366"/>
    <w:rPr>
      <w:color w:val="605E5C"/>
      <w:shd w:val="clear" w:color="auto" w:fill="E1DFDD"/>
    </w:rPr>
  </w:style>
  <w:style w:type="paragraph" w:styleId="CommentText">
    <w:name w:val="annotation text"/>
    <w:basedOn w:val="Normal"/>
    <w:link w:val="CommentTextChar"/>
    <w:uiPriority w:val="99"/>
    <w:semiHidden/>
    <w:unhideWhenUsed/>
    <w:rsid w:val="003C5002"/>
    <w:rPr>
      <w:sz w:val="20"/>
      <w:szCs w:val="20"/>
    </w:rPr>
  </w:style>
  <w:style w:type="character" w:customStyle="1" w:styleId="CommentTextChar">
    <w:name w:val="Comment Text Char"/>
    <w:basedOn w:val="DefaultParagraphFont"/>
    <w:link w:val="CommentText"/>
    <w:uiPriority w:val="99"/>
    <w:semiHidden/>
    <w:rsid w:val="003C5002"/>
    <w:rPr>
      <w:rFonts w:ascii="Calibri" w:hAnsi="Calibri" w:cs="Times New Roman"/>
      <w:sz w:val="20"/>
      <w:szCs w:val="20"/>
    </w:rPr>
  </w:style>
  <w:style w:type="character" w:styleId="UnresolvedMention">
    <w:name w:val="Unresolved Mention"/>
    <w:basedOn w:val="DefaultParagraphFont"/>
    <w:uiPriority w:val="99"/>
    <w:semiHidden/>
    <w:unhideWhenUsed/>
    <w:rsid w:val="006D2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41584">
      <w:bodyDiv w:val="1"/>
      <w:marLeft w:val="0"/>
      <w:marRight w:val="0"/>
      <w:marTop w:val="0"/>
      <w:marBottom w:val="0"/>
      <w:divBdr>
        <w:top w:val="none" w:sz="0" w:space="0" w:color="auto"/>
        <w:left w:val="none" w:sz="0" w:space="0" w:color="auto"/>
        <w:bottom w:val="none" w:sz="0" w:space="0" w:color="auto"/>
        <w:right w:val="none" w:sz="0" w:space="0" w:color="auto"/>
      </w:divBdr>
    </w:div>
    <w:div w:id="425854807">
      <w:bodyDiv w:val="1"/>
      <w:marLeft w:val="0"/>
      <w:marRight w:val="0"/>
      <w:marTop w:val="0"/>
      <w:marBottom w:val="0"/>
      <w:divBdr>
        <w:top w:val="none" w:sz="0" w:space="0" w:color="auto"/>
        <w:left w:val="none" w:sz="0" w:space="0" w:color="auto"/>
        <w:bottom w:val="none" w:sz="0" w:space="0" w:color="auto"/>
        <w:right w:val="none" w:sz="0" w:space="0" w:color="auto"/>
      </w:divBdr>
    </w:div>
    <w:div w:id="432749605">
      <w:bodyDiv w:val="1"/>
      <w:marLeft w:val="0"/>
      <w:marRight w:val="0"/>
      <w:marTop w:val="0"/>
      <w:marBottom w:val="0"/>
      <w:divBdr>
        <w:top w:val="none" w:sz="0" w:space="0" w:color="auto"/>
        <w:left w:val="none" w:sz="0" w:space="0" w:color="auto"/>
        <w:bottom w:val="none" w:sz="0" w:space="0" w:color="auto"/>
        <w:right w:val="none" w:sz="0" w:space="0" w:color="auto"/>
      </w:divBdr>
    </w:div>
    <w:div w:id="626547265">
      <w:bodyDiv w:val="1"/>
      <w:marLeft w:val="0"/>
      <w:marRight w:val="0"/>
      <w:marTop w:val="0"/>
      <w:marBottom w:val="0"/>
      <w:divBdr>
        <w:top w:val="none" w:sz="0" w:space="0" w:color="auto"/>
        <w:left w:val="none" w:sz="0" w:space="0" w:color="auto"/>
        <w:bottom w:val="none" w:sz="0" w:space="0" w:color="auto"/>
        <w:right w:val="none" w:sz="0" w:space="0" w:color="auto"/>
      </w:divBdr>
    </w:div>
    <w:div w:id="777874145">
      <w:bodyDiv w:val="1"/>
      <w:marLeft w:val="0"/>
      <w:marRight w:val="0"/>
      <w:marTop w:val="0"/>
      <w:marBottom w:val="0"/>
      <w:divBdr>
        <w:top w:val="none" w:sz="0" w:space="0" w:color="auto"/>
        <w:left w:val="none" w:sz="0" w:space="0" w:color="auto"/>
        <w:bottom w:val="none" w:sz="0" w:space="0" w:color="auto"/>
        <w:right w:val="none" w:sz="0" w:space="0" w:color="auto"/>
      </w:divBdr>
    </w:div>
    <w:div w:id="996570056">
      <w:bodyDiv w:val="1"/>
      <w:marLeft w:val="0"/>
      <w:marRight w:val="0"/>
      <w:marTop w:val="0"/>
      <w:marBottom w:val="0"/>
      <w:divBdr>
        <w:top w:val="none" w:sz="0" w:space="0" w:color="auto"/>
        <w:left w:val="none" w:sz="0" w:space="0" w:color="auto"/>
        <w:bottom w:val="none" w:sz="0" w:space="0" w:color="auto"/>
        <w:right w:val="none" w:sz="0" w:space="0" w:color="auto"/>
      </w:divBdr>
    </w:div>
    <w:div w:id="1190995529">
      <w:bodyDiv w:val="1"/>
      <w:marLeft w:val="0"/>
      <w:marRight w:val="0"/>
      <w:marTop w:val="0"/>
      <w:marBottom w:val="0"/>
      <w:divBdr>
        <w:top w:val="none" w:sz="0" w:space="0" w:color="auto"/>
        <w:left w:val="none" w:sz="0" w:space="0" w:color="auto"/>
        <w:bottom w:val="none" w:sz="0" w:space="0" w:color="auto"/>
        <w:right w:val="none" w:sz="0" w:space="0" w:color="auto"/>
      </w:divBdr>
    </w:div>
    <w:div w:id="1825049446">
      <w:bodyDiv w:val="1"/>
      <w:marLeft w:val="0"/>
      <w:marRight w:val="0"/>
      <w:marTop w:val="0"/>
      <w:marBottom w:val="0"/>
      <w:divBdr>
        <w:top w:val="none" w:sz="0" w:space="0" w:color="auto"/>
        <w:left w:val="none" w:sz="0" w:space="0" w:color="auto"/>
        <w:bottom w:val="none" w:sz="0" w:space="0" w:color="auto"/>
        <w:right w:val="none" w:sz="0" w:space="0" w:color="auto"/>
      </w:divBdr>
    </w:div>
    <w:div w:id="2114088535">
      <w:bodyDiv w:val="1"/>
      <w:marLeft w:val="0"/>
      <w:marRight w:val="0"/>
      <w:marTop w:val="0"/>
      <w:marBottom w:val="0"/>
      <w:divBdr>
        <w:top w:val="none" w:sz="0" w:space="0" w:color="auto"/>
        <w:left w:val="none" w:sz="0" w:space="0" w:color="auto"/>
        <w:bottom w:val="none" w:sz="0" w:space="0" w:color="auto"/>
        <w:right w:val="none" w:sz="0" w:space="0" w:color="auto"/>
      </w:divBdr>
    </w:div>
    <w:div w:id="21223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xsalesaudit@ethiopianairlines.com" TargetMode="External"/><Relationship Id="rId5" Type="http://schemas.openxmlformats.org/officeDocument/2006/relationships/hyperlink" Target="mailto:paxsalesaudit@ethiopianairlin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Ethiopian</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Tesfaye Girma</cp:lastModifiedBy>
  <cp:revision>118</cp:revision>
  <cp:lastPrinted>2020-06-02T17:35:00Z</cp:lastPrinted>
  <dcterms:created xsi:type="dcterms:W3CDTF">2020-09-28T14:01:00Z</dcterms:created>
  <dcterms:modified xsi:type="dcterms:W3CDTF">2020-11-30T08:07:00Z</dcterms:modified>
</cp:coreProperties>
</file>